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69" w:rsidRDefault="001C5B69" w:rsidP="001C5B69">
      <w:pPr>
        <w:widowControl w:val="0"/>
        <w:autoSpaceDE w:val="0"/>
        <w:autoSpaceDN w:val="0"/>
        <w:adjustRightInd w:val="0"/>
        <w:spacing w:after="240"/>
        <w:ind w:left="-567" w:right="-858"/>
        <w:jc w:val="center"/>
        <w:rPr>
          <w:rFonts w:ascii="Times" w:hAnsi="Times" w:cs="Times"/>
        </w:rPr>
      </w:pPr>
      <w:r>
        <w:rPr>
          <w:rFonts w:ascii="Times" w:hAnsi="Times" w:cs="Times"/>
          <w:b/>
          <w:bCs/>
          <w:sz w:val="78"/>
          <w:szCs w:val="78"/>
        </w:rPr>
        <w:t>University of Toronto Mississauga Association</w:t>
      </w:r>
      <w:r w:rsidR="001D08A9">
        <w:rPr>
          <w:rFonts w:ascii="Times" w:hAnsi="Times" w:cs="Times"/>
          <w:b/>
          <w:bCs/>
          <w:sz w:val="78"/>
          <w:szCs w:val="78"/>
        </w:rPr>
        <w:t xml:space="preserve"> </w:t>
      </w:r>
      <w:r>
        <w:rPr>
          <w:rFonts w:ascii="Times" w:hAnsi="Times" w:cs="Times"/>
          <w:b/>
          <w:bCs/>
          <w:sz w:val="78"/>
          <w:szCs w:val="78"/>
        </w:rPr>
        <w:t>of Graduate Students</w:t>
      </w:r>
    </w:p>
    <w:p w:rsidR="001C5B69" w:rsidRDefault="001C5B69" w:rsidP="001C5B69">
      <w:pPr>
        <w:widowControl w:val="0"/>
        <w:autoSpaceDE w:val="0"/>
        <w:autoSpaceDN w:val="0"/>
        <w:adjustRightInd w:val="0"/>
        <w:spacing w:after="240"/>
        <w:ind w:left="-567" w:right="-574"/>
        <w:jc w:val="center"/>
        <w:rPr>
          <w:rFonts w:ascii="Times" w:hAnsi="Times" w:cs="Times"/>
        </w:rPr>
      </w:pPr>
      <w:r>
        <w:rPr>
          <w:rFonts w:ascii="Times" w:hAnsi="Times" w:cs="Times"/>
          <w:b/>
          <w:bCs/>
          <w:sz w:val="78"/>
          <w:szCs w:val="78"/>
        </w:rPr>
        <w:t>(UTMAGS)</w:t>
      </w:r>
    </w:p>
    <w:p w:rsidR="001C5B69" w:rsidRDefault="00B774AF" w:rsidP="001C5B69">
      <w:pPr>
        <w:widowControl w:val="0"/>
        <w:autoSpaceDE w:val="0"/>
        <w:autoSpaceDN w:val="0"/>
        <w:adjustRightInd w:val="0"/>
        <w:spacing w:after="240"/>
        <w:jc w:val="center"/>
        <w:rPr>
          <w:rFonts w:ascii="Times" w:hAnsi="Times" w:cs="Times"/>
        </w:rPr>
      </w:pPr>
      <w:r>
        <w:rPr>
          <w:rFonts w:ascii="Times" w:hAnsi="Times" w:cs="Times"/>
          <w:b/>
          <w:bCs/>
          <w:sz w:val="78"/>
          <w:szCs w:val="78"/>
        </w:rPr>
        <w:t>2013-2014</w:t>
      </w:r>
      <w:r w:rsidR="001C5B69">
        <w:rPr>
          <w:rFonts w:ascii="Times" w:hAnsi="Times" w:cs="Times"/>
          <w:b/>
          <w:bCs/>
          <w:sz w:val="78"/>
          <w:szCs w:val="78"/>
        </w:rPr>
        <w:t xml:space="preserve"> Handbook</w:t>
      </w: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New Roman" w:hAnsi="Times New Roman" w:cs="Times New Roman"/>
          <w:sz w:val="32"/>
          <w:szCs w:val="32"/>
        </w:rPr>
      </w:pPr>
    </w:p>
    <w:p w:rsidR="00C922EE" w:rsidRDefault="001C5B69" w:rsidP="00C922E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Introduction</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A163EA">
        <w:rPr>
          <w:rFonts w:ascii="Times New Roman" w:hAnsi="Times New Roman" w:cs="Times New Roman"/>
          <w:sz w:val="32"/>
          <w:szCs w:val="32"/>
        </w:rPr>
        <w:t xml:space="preserve">    </w:t>
      </w:r>
      <w:r w:rsidR="001D08A9">
        <w:rPr>
          <w:rFonts w:ascii="Times New Roman" w:hAnsi="Times New Roman" w:cs="Times New Roman"/>
          <w:sz w:val="32"/>
          <w:szCs w:val="32"/>
        </w:rPr>
        <w:t>3</w:t>
      </w:r>
      <w:r>
        <w:rPr>
          <w:rFonts w:ascii="Times New Roman" w:hAnsi="Times New Roman" w:cs="Times New Roman"/>
          <w:sz w:val="32"/>
          <w:szCs w:val="32"/>
        </w:rPr>
        <w:t xml:space="preserve"> Message from the Vice-Dean, Gradu</w:t>
      </w:r>
      <w:r w:rsidR="00087061">
        <w:rPr>
          <w:rFonts w:ascii="Times New Roman" w:hAnsi="Times New Roman" w:cs="Times New Roman"/>
          <w:sz w:val="32"/>
          <w:szCs w:val="32"/>
        </w:rPr>
        <w:t>ate</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A163EA">
        <w:rPr>
          <w:rFonts w:ascii="Times New Roman" w:hAnsi="Times New Roman" w:cs="Times New Roman"/>
          <w:sz w:val="32"/>
          <w:szCs w:val="32"/>
        </w:rPr>
        <w:t xml:space="preserve">    </w:t>
      </w:r>
      <w:r w:rsidR="001D08A9">
        <w:rPr>
          <w:rFonts w:ascii="Times New Roman" w:hAnsi="Times New Roman" w:cs="Times New Roman"/>
          <w:sz w:val="32"/>
          <w:szCs w:val="32"/>
        </w:rPr>
        <w:t>3</w:t>
      </w:r>
      <w:r>
        <w:rPr>
          <w:rFonts w:ascii="Times New Roman" w:hAnsi="Times New Roman" w:cs="Times New Roman"/>
          <w:sz w:val="32"/>
          <w:szCs w:val="32"/>
        </w:rPr>
        <w:t xml:space="preserve"> Your Student and Campus Organizations </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A163EA">
        <w:rPr>
          <w:rFonts w:ascii="Times New Roman" w:hAnsi="Times New Roman" w:cs="Times New Roman"/>
          <w:sz w:val="32"/>
          <w:szCs w:val="32"/>
        </w:rPr>
        <w:t xml:space="preserve">    </w:t>
      </w:r>
      <w:r w:rsidR="001D08A9">
        <w:rPr>
          <w:rFonts w:ascii="Times New Roman" w:hAnsi="Times New Roman" w:cs="Times New Roman"/>
          <w:sz w:val="32"/>
          <w:szCs w:val="32"/>
        </w:rPr>
        <w:t>5</w:t>
      </w:r>
    </w:p>
    <w:p w:rsidR="00C922EE" w:rsidRDefault="001C5B69" w:rsidP="00C922EE">
      <w:pPr>
        <w:widowControl w:val="0"/>
        <w:autoSpaceDE w:val="0"/>
        <w:autoSpaceDN w:val="0"/>
        <w:adjustRightInd w:val="0"/>
        <w:spacing w:after="240"/>
        <w:ind w:left="720"/>
        <w:rPr>
          <w:rFonts w:ascii="Times New Roman" w:hAnsi="Times New Roman" w:cs="Times New Roman"/>
          <w:sz w:val="32"/>
          <w:szCs w:val="32"/>
        </w:rPr>
      </w:pPr>
      <w:r>
        <w:rPr>
          <w:rFonts w:ascii="Times New Roman" w:hAnsi="Times New Roman" w:cs="Times New Roman"/>
          <w:sz w:val="32"/>
          <w:szCs w:val="32"/>
        </w:rPr>
        <w:t xml:space="preserve">University of Toronto Mississauga Association of Graduate </w:t>
      </w:r>
      <w:proofErr w:type="gramStart"/>
      <w:r>
        <w:rPr>
          <w:rFonts w:ascii="Times New Roman" w:hAnsi="Times New Roman" w:cs="Times New Roman"/>
          <w:sz w:val="32"/>
          <w:szCs w:val="32"/>
        </w:rPr>
        <w:t>St</w:t>
      </w:r>
      <w:r w:rsidR="00A163EA">
        <w:rPr>
          <w:rFonts w:ascii="Times New Roman" w:hAnsi="Times New Roman" w:cs="Times New Roman"/>
          <w:sz w:val="32"/>
          <w:szCs w:val="32"/>
        </w:rPr>
        <w:t xml:space="preserve">udents  </w:t>
      </w:r>
      <w:r w:rsidR="004F7D1E">
        <w:rPr>
          <w:rFonts w:ascii="Times New Roman" w:hAnsi="Times New Roman" w:cs="Times New Roman"/>
          <w:sz w:val="32"/>
          <w:szCs w:val="32"/>
        </w:rPr>
        <w:t>6</w:t>
      </w:r>
      <w:proofErr w:type="gramEnd"/>
      <w:r>
        <w:rPr>
          <w:rFonts w:ascii="Times New Roman" w:hAnsi="Times New Roman" w:cs="Times New Roman"/>
          <w:sz w:val="32"/>
          <w:szCs w:val="32"/>
        </w:rPr>
        <w:t xml:space="preserve"> Graduate Students Union (GSU)</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t xml:space="preserve">    </w:t>
      </w:r>
      <w:r w:rsidR="004F7D1E">
        <w:rPr>
          <w:rFonts w:ascii="Times New Roman" w:hAnsi="Times New Roman" w:cs="Times New Roman"/>
          <w:sz w:val="32"/>
          <w:szCs w:val="32"/>
        </w:rPr>
        <w:t>7</w:t>
      </w:r>
      <w:r>
        <w:rPr>
          <w:rFonts w:ascii="Times New Roman" w:hAnsi="Times New Roman" w:cs="Times New Roman"/>
          <w:sz w:val="32"/>
          <w:szCs w:val="32"/>
        </w:rPr>
        <w:t xml:space="preserve"> Canadian Union of Public Empl</w:t>
      </w:r>
      <w:r w:rsidR="00C922EE">
        <w:rPr>
          <w:rFonts w:ascii="Times New Roman" w:hAnsi="Times New Roman" w:cs="Times New Roman"/>
          <w:sz w:val="32"/>
          <w:szCs w:val="32"/>
        </w:rPr>
        <w:t xml:space="preserve">oyees Local 3902 (TA Union) </w:t>
      </w:r>
      <w:r w:rsidR="00C922EE">
        <w:rPr>
          <w:rFonts w:ascii="Times New Roman" w:hAnsi="Times New Roman" w:cs="Times New Roman"/>
          <w:sz w:val="32"/>
          <w:szCs w:val="32"/>
        </w:rPr>
        <w:tab/>
        <w:t xml:space="preserve">    </w:t>
      </w:r>
      <w:r w:rsidR="004F7D1E">
        <w:rPr>
          <w:rFonts w:ascii="Times New Roman" w:hAnsi="Times New Roman" w:cs="Times New Roman"/>
          <w:sz w:val="32"/>
          <w:szCs w:val="32"/>
        </w:rPr>
        <w:t>8</w:t>
      </w:r>
      <w:r>
        <w:rPr>
          <w:rFonts w:ascii="Times New Roman" w:hAnsi="Times New Roman" w:cs="Times New Roman"/>
          <w:sz w:val="32"/>
          <w:szCs w:val="32"/>
        </w:rPr>
        <w:t xml:space="preserve"> S</w:t>
      </w:r>
      <w:r w:rsidR="00C922EE">
        <w:rPr>
          <w:rFonts w:ascii="Times New Roman" w:hAnsi="Times New Roman" w:cs="Times New Roman"/>
          <w:sz w:val="32"/>
          <w:szCs w:val="32"/>
        </w:rPr>
        <w:t>chool of Graduate Studies (SGS)</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t xml:space="preserve">    </w:t>
      </w:r>
      <w:r w:rsidR="004F7D1E">
        <w:rPr>
          <w:rFonts w:ascii="Times New Roman" w:hAnsi="Times New Roman" w:cs="Times New Roman"/>
          <w:sz w:val="32"/>
          <w:szCs w:val="32"/>
        </w:rPr>
        <w:t>9</w:t>
      </w:r>
      <w:r w:rsidR="00C922EE">
        <w:rPr>
          <w:rFonts w:ascii="Times New Roman" w:hAnsi="Times New Roman" w:cs="Times New Roman"/>
          <w:sz w:val="32"/>
          <w:szCs w:val="32"/>
        </w:rPr>
        <w:t xml:space="preserve"> Let's</w:t>
      </w:r>
      <w:r w:rsidR="004F7D1E">
        <w:rPr>
          <w:rFonts w:ascii="Times New Roman" w:hAnsi="Times New Roman" w:cs="Times New Roman"/>
          <w:sz w:val="32"/>
          <w:szCs w:val="32"/>
        </w:rPr>
        <w:t xml:space="preserve"> Talk Science (LTS)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9</w:t>
      </w:r>
    </w:p>
    <w:p w:rsidR="00A163EA" w:rsidRDefault="00C922EE" w:rsidP="00A163EA">
      <w:pPr>
        <w:widowControl w:val="0"/>
        <w:autoSpaceDE w:val="0"/>
        <w:autoSpaceDN w:val="0"/>
        <w:adjustRightInd w:val="0"/>
        <w:spacing w:after="240"/>
        <w:ind w:left="720" w:hanging="720"/>
        <w:rPr>
          <w:rFonts w:ascii="Times New Roman" w:hAnsi="Times New Roman" w:cs="Times New Roman"/>
          <w:sz w:val="32"/>
          <w:szCs w:val="32"/>
        </w:rPr>
      </w:pPr>
      <w:r>
        <w:rPr>
          <w:rFonts w:ascii="Times New Roman" w:hAnsi="Times New Roman" w:cs="Times New Roman"/>
          <w:sz w:val="32"/>
          <w:szCs w:val="32"/>
        </w:rPr>
        <w:t>Getting</w:t>
      </w:r>
      <w:r w:rsidR="00A163EA">
        <w:rPr>
          <w:rFonts w:ascii="Times New Roman" w:hAnsi="Times New Roman" w:cs="Times New Roman"/>
          <w:sz w:val="32"/>
          <w:szCs w:val="32"/>
        </w:rPr>
        <w:t xml:space="preserve"> Started at </w:t>
      </w:r>
      <w:r w:rsidR="001C5B69">
        <w:rPr>
          <w:rFonts w:ascii="Times New Roman" w:hAnsi="Times New Roman" w:cs="Times New Roman"/>
          <w:sz w:val="32"/>
          <w:szCs w:val="32"/>
        </w:rPr>
        <w:t>UTM</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10</w:t>
      </w:r>
      <w:r w:rsidR="00A163EA">
        <w:rPr>
          <w:rFonts w:ascii="Times New Roman" w:hAnsi="Times New Roman" w:cs="Times New Roman"/>
          <w:sz w:val="32"/>
          <w:szCs w:val="32"/>
        </w:rPr>
        <w:t xml:space="preserve"> </w:t>
      </w:r>
      <w:r w:rsidR="004F7D1E">
        <w:rPr>
          <w:rFonts w:ascii="Times New Roman" w:hAnsi="Times New Roman" w:cs="Times New Roman"/>
          <w:sz w:val="32"/>
          <w:szCs w:val="32"/>
        </w:rPr>
        <w:t>UTM Student Services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11</w:t>
      </w:r>
      <w:r w:rsidR="00A163EA">
        <w:rPr>
          <w:rFonts w:ascii="Times New Roman" w:hAnsi="Times New Roman" w:cs="Times New Roman"/>
          <w:sz w:val="32"/>
          <w:szCs w:val="32"/>
        </w:rPr>
        <w:t xml:space="preserve"> </w:t>
      </w:r>
      <w:r w:rsidR="001C5B69">
        <w:rPr>
          <w:rFonts w:ascii="Times New Roman" w:hAnsi="Times New Roman" w:cs="Times New Roman"/>
          <w:sz w:val="32"/>
          <w:szCs w:val="32"/>
        </w:rPr>
        <w:t xml:space="preserve">Athletics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11</w:t>
      </w:r>
      <w:r w:rsidR="001C5B69">
        <w:rPr>
          <w:rFonts w:ascii="Times New Roman" w:hAnsi="Times New Roman" w:cs="Times New Roman"/>
          <w:sz w:val="32"/>
          <w:szCs w:val="32"/>
        </w:rPr>
        <w:t xml:space="preserve"> Shuttle Bus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12 </w:t>
      </w:r>
      <w:r w:rsidR="001C5B69">
        <w:rPr>
          <w:rFonts w:ascii="Times New Roman" w:hAnsi="Times New Roman" w:cs="Times New Roman"/>
          <w:sz w:val="32"/>
          <w:szCs w:val="32"/>
        </w:rPr>
        <w:t xml:space="preserve">Childcare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12 Career Centre</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12 </w:t>
      </w:r>
      <w:r w:rsidR="00A163EA">
        <w:rPr>
          <w:rFonts w:ascii="Times New Roman" w:hAnsi="Times New Roman" w:cs="Times New Roman"/>
          <w:sz w:val="32"/>
          <w:szCs w:val="32"/>
        </w:rPr>
        <w:t xml:space="preserve">Health </w:t>
      </w:r>
      <w:r w:rsidR="001C5B69">
        <w:rPr>
          <w:rFonts w:ascii="Times New Roman" w:hAnsi="Times New Roman" w:cs="Times New Roman"/>
          <w:sz w:val="32"/>
          <w:szCs w:val="32"/>
        </w:rPr>
        <w:t>Services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13 The Medium</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13 </w:t>
      </w:r>
      <w:proofErr w:type="spellStart"/>
      <w:r w:rsidR="001C5B69">
        <w:rPr>
          <w:rFonts w:ascii="Times New Roman" w:hAnsi="Times New Roman" w:cs="Times New Roman"/>
          <w:sz w:val="32"/>
          <w:szCs w:val="32"/>
        </w:rPr>
        <w:t>Accessability</w:t>
      </w:r>
      <w:proofErr w:type="spellEnd"/>
      <w:r w:rsidR="001C5B69">
        <w:rPr>
          <w:rFonts w:ascii="Times New Roman" w:hAnsi="Times New Roman" w:cs="Times New Roman"/>
          <w:sz w:val="32"/>
          <w:szCs w:val="32"/>
        </w:rPr>
        <w:t xml:space="preserve"> Resource Centre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4F7D1E">
        <w:rPr>
          <w:rFonts w:ascii="Times New Roman" w:hAnsi="Times New Roman" w:cs="Times New Roman"/>
          <w:sz w:val="32"/>
          <w:szCs w:val="32"/>
        </w:rPr>
        <w:t xml:space="preserve">   14</w:t>
      </w:r>
    </w:p>
    <w:p w:rsidR="001C5B69" w:rsidRPr="00A163EA" w:rsidRDefault="001C5B69" w:rsidP="00A163EA">
      <w:pPr>
        <w:widowControl w:val="0"/>
        <w:autoSpaceDE w:val="0"/>
        <w:autoSpaceDN w:val="0"/>
        <w:adjustRightInd w:val="0"/>
        <w:spacing w:after="240"/>
        <w:ind w:left="720" w:hanging="720"/>
        <w:rPr>
          <w:rFonts w:ascii="Times New Roman" w:hAnsi="Times New Roman" w:cs="Times New Roman"/>
          <w:sz w:val="32"/>
          <w:szCs w:val="32"/>
        </w:rPr>
      </w:pPr>
      <w:r>
        <w:rPr>
          <w:rFonts w:ascii="Times New Roman" w:hAnsi="Times New Roman" w:cs="Times New Roman"/>
          <w:sz w:val="32"/>
          <w:szCs w:val="32"/>
        </w:rPr>
        <w:t>UTM Academic Services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15 Library</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w:t>
      </w:r>
      <w:r w:rsidR="004F7D1E">
        <w:rPr>
          <w:rFonts w:ascii="Times New Roman" w:hAnsi="Times New Roman" w:cs="Times New Roman"/>
          <w:sz w:val="32"/>
          <w:szCs w:val="32"/>
        </w:rPr>
        <w:tab/>
        <w:t xml:space="preserve">   15 </w:t>
      </w:r>
      <w:r w:rsidR="00A163EA">
        <w:rPr>
          <w:rFonts w:ascii="Times New Roman" w:hAnsi="Times New Roman" w:cs="Times New Roman"/>
          <w:sz w:val="32"/>
          <w:szCs w:val="32"/>
        </w:rPr>
        <w:t>Bookstore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16 </w:t>
      </w:r>
      <w:r>
        <w:rPr>
          <w:rFonts w:ascii="Times New Roman" w:hAnsi="Times New Roman" w:cs="Times New Roman"/>
          <w:sz w:val="32"/>
          <w:szCs w:val="32"/>
        </w:rPr>
        <w:t xml:space="preserve">The Robert Gillespie Academic Skills Centre </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16</w:t>
      </w:r>
    </w:p>
    <w:p w:rsidR="001C5B69" w:rsidRDefault="001C5B69" w:rsidP="00A163EA">
      <w:pPr>
        <w:widowControl w:val="0"/>
        <w:autoSpaceDE w:val="0"/>
        <w:autoSpaceDN w:val="0"/>
        <w:adjustRightInd w:val="0"/>
        <w:spacing w:after="240"/>
        <w:ind w:left="720" w:hanging="720"/>
        <w:rPr>
          <w:rFonts w:ascii="Times" w:hAnsi="Times" w:cs="Times"/>
        </w:rPr>
      </w:pPr>
      <w:r>
        <w:rPr>
          <w:rFonts w:ascii="Times New Roman" w:hAnsi="Times New Roman" w:cs="Times New Roman"/>
          <w:sz w:val="32"/>
          <w:szCs w:val="32"/>
        </w:rPr>
        <w:t>UTM Campus Services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17</w:t>
      </w:r>
      <w:r>
        <w:rPr>
          <w:rFonts w:ascii="Times New Roman" w:hAnsi="Times New Roman" w:cs="Times New Roman"/>
          <w:sz w:val="32"/>
          <w:szCs w:val="32"/>
        </w:rPr>
        <w:t xml:space="preserve"> Residence and Accommodations</w:t>
      </w:r>
      <w:r w:rsidR="00A163EA">
        <w:rPr>
          <w:rFonts w:ascii="Times New Roman" w:hAnsi="Times New Roman" w:cs="Times New Roman"/>
          <w:sz w:val="32"/>
          <w:szCs w:val="32"/>
        </w:rPr>
        <w:t xml:space="preserve"> </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w:t>
      </w:r>
      <w:proofErr w:type="gramStart"/>
      <w:r w:rsidR="004F7D1E">
        <w:rPr>
          <w:rFonts w:ascii="Times New Roman" w:hAnsi="Times New Roman" w:cs="Times New Roman"/>
          <w:sz w:val="32"/>
          <w:szCs w:val="32"/>
        </w:rPr>
        <w:t xml:space="preserve">17 </w:t>
      </w:r>
      <w:r>
        <w:rPr>
          <w:rFonts w:ascii="Times New Roman" w:hAnsi="Times New Roman" w:cs="Times New Roman"/>
          <w:sz w:val="32"/>
          <w:szCs w:val="32"/>
        </w:rPr>
        <w:t xml:space="preserve"> Fo</w:t>
      </w:r>
      <w:r w:rsidR="00A163EA">
        <w:rPr>
          <w:rFonts w:ascii="Times New Roman" w:hAnsi="Times New Roman" w:cs="Times New Roman"/>
          <w:sz w:val="32"/>
          <w:szCs w:val="32"/>
        </w:rPr>
        <w:t>od</w:t>
      </w:r>
      <w:proofErr w:type="gramEnd"/>
      <w:r w:rsidR="00A163EA">
        <w:rPr>
          <w:rFonts w:ascii="Times New Roman" w:hAnsi="Times New Roman" w:cs="Times New Roman"/>
          <w:sz w:val="32"/>
          <w:szCs w:val="32"/>
        </w:rPr>
        <w:t xml:space="preserve"> Services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18</w:t>
      </w:r>
      <w:r>
        <w:rPr>
          <w:rFonts w:ascii="Times New Roman" w:hAnsi="Times New Roman" w:cs="Times New Roman"/>
          <w:sz w:val="32"/>
          <w:szCs w:val="32"/>
        </w:rPr>
        <w:t xml:space="preserve"> Computing Services &amp; Microelectronics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18</w:t>
      </w:r>
      <w:r>
        <w:rPr>
          <w:rFonts w:ascii="Times New Roman" w:hAnsi="Times New Roman" w:cs="Times New Roman"/>
          <w:sz w:val="32"/>
          <w:szCs w:val="32"/>
        </w:rPr>
        <w:t xml:space="preserve"> Parking </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19</w:t>
      </w:r>
      <w:r>
        <w:rPr>
          <w:rFonts w:ascii="Times New Roman" w:hAnsi="Times New Roman" w:cs="Times New Roman"/>
          <w:sz w:val="32"/>
          <w:szCs w:val="32"/>
        </w:rPr>
        <w:t xml:space="preserve"> Academic Stores / Machine Shop</w:t>
      </w:r>
      <w:r w:rsidR="004F7D1E">
        <w:rPr>
          <w:rFonts w:ascii="Times New Roman" w:hAnsi="Times New Roman" w:cs="Times New Roman"/>
          <w:sz w:val="32"/>
          <w:szCs w:val="32"/>
        </w:rPr>
        <w:t xml:space="preserve">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19</w:t>
      </w:r>
      <w:r w:rsidR="00A163EA">
        <w:rPr>
          <w:rFonts w:ascii="Times New Roman" w:hAnsi="Times New Roman" w:cs="Times New Roman"/>
          <w:sz w:val="32"/>
          <w:szCs w:val="32"/>
        </w:rPr>
        <w:t xml:space="preserve"> Duplicating</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19</w:t>
      </w:r>
      <w:r>
        <w:rPr>
          <w:rFonts w:ascii="Times New Roman" w:hAnsi="Times New Roman" w:cs="Times New Roman"/>
          <w:sz w:val="32"/>
          <w:szCs w:val="32"/>
        </w:rPr>
        <w:t xml:space="preserve"> Campus Police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20</w:t>
      </w:r>
      <w:r>
        <w:rPr>
          <w:rFonts w:ascii="Times New Roman" w:hAnsi="Times New Roman" w:cs="Times New Roman"/>
          <w:sz w:val="32"/>
          <w:szCs w:val="32"/>
        </w:rPr>
        <w:t xml:space="preserve"> Instructional Media Services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20</w:t>
      </w:r>
      <w:r>
        <w:rPr>
          <w:rFonts w:ascii="Times New Roman" w:hAnsi="Times New Roman" w:cs="Times New Roman"/>
          <w:sz w:val="32"/>
          <w:szCs w:val="32"/>
        </w:rPr>
        <w:t xml:space="preserve"> Key Office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20</w:t>
      </w:r>
    </w:p>
    <w:p w:rsidR="001C5B69" w:rsidRPr="00B57580" w:rsidRDefault="001C5B69" w:rsidP="00B57580">
      <w:pPr>
        <w:widowControl w:val="0"/>
        <w:autoSpaceDE w:val="0"/>
        <w:autoSpaceDN w:val="0"/>
        <w:adjustRightInd w:val="0"/>
        <w:spacing w:after="240"/>
        <w:ind w:left="720" w:hanging="720"/>
        <w:rPr>
          <w:rFonts w:ascii="Times New Roman" w:hAnsi="Times New Roman" w:cs="Times New Roman"/>
          <w:sz w:val="32"/>
          <w:szCs w:val="32"/>
        </w:rPr>
      </w:pPr>
      <w:r>
        <w:rPr>
          <w:rFonts w:ascii="Times New Roman" w:hAnsi="Times New Roman" w:cs="Times New Roman"/>
          <w:sz w:val="32"/>
          <w:szCs w:val="32"/>
        </w:rPr>
        <w:t xml:space="preserve">Life in Mississauga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21</w:t>
      </w:r>
      <w:r w:rsidR="00A163EA">
        <w:rPr>
          <w:rFonts w:ascii="Times New Roman" w:hAnsi="Times New Roman" w:cs="Times New Roman"/>
          <w:sz w:val="32"/>
          <w:szCs w:val="32"/>
        </w:rPr>
        <w:t xml:space="preserve"> Restaurants and Pubs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w:t>
      </w:r>
      <w:proofErr w:type="gramStart"/>
      <w:r w:rsidR="004F7D1E">
        <w:rPr>
          <w:rFonts w:ascii="Times New Roman" w:hAnsi="Times New Roman" w:cs="Times New Roman"/>
          <w:sz w:val="32"/>
          <w:szCs w:val="32"/>
        </w:rPr>
        <w:t xml:space="preserve">21 </w:t>
      </w:r>
      <w:r>
        <w:rPr>
          <w:rFonts w:ascii="Times New Roman" w:hAnsi="Times New Roman" w:cs="Times New Roman"/>
          <w:sz w:val="32"/>
          <w:szCs w:val="32"/>
        </w:rPr>
        <w:t xml:space="preserve"> Groceries</w:t>
      </w:r>
      <w:proofErr w:type="gramEnd"/>
      <w:r>
        <w:rPr>
          <w:rFonts w:ascii="Times New Roman" w:hAnsi="Times New Roman" w:cs="Times New Roman"/>
          <w:sz w:val="32"/>
          <w:szCs w:val="32"/>
        </w:rPr>
        <w:t xml:space="preserve"> Near Campus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23 </w:t>
      </w:r>
      <w:r w:rsidR="00B57580">
        <w:rPr>
          <w:rFonts w:ascii="Times New Roman" w:hAnsi="Times New Roman" w:cs="Times New Roman"/>
          <w:sz w:val="32"/>
          <w:szCs w:val="32"/>
        </w:rPr>
        <w:t xml:space="preserve">Shopping Around </w:t>
      </w:r>
      <w:r>
        <w:rPr>
          <w:rFonts w:ascii="Times New Roman" w:hAnsi="Times New Roman" w:cs="Times New Roman"/>
          <w:sz w:val="32"/>
          <w:szCs w:val="32"/>
        </w:rPr>
        <w:t>UTM</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24</w:t>
      </w:r>
    </w:p>
    <w:p w:rsidR="001C5B69" w:rsidRDefault="004F7D1E" w:rsidP="00B57580">
      <w:pPr>
        <w:widowControl w:val="0"/>
        <w:autoSpaceDE w:val="0"/>
        <w:autoSpaceDN w:val="0"/>
        <w:adjustRightInd w:val="0"/>
        <w:spacing w:after="240"/>
        <w:ind w:left="720" w:hanging="720"/>
        <w:rPr>
          <w:rFonts w:ascii="Times" w:hAnsi="Times" w:cs="Times"/>
        </w:rPr>
      </w:pPr>
      <w:r>
        <w:rPr>
          <w:rFonts w:ascii="Times New Roman" w:hAnsi="Times New Roman" w:cs="Times New Roman"/>
          <w:sz w:val="32"/>
          <w:szCs w:val="32"/>
        </w:rPr>
        <w:t>Transportation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25</w:t>
      </w:r>
      <w:r w:rsidR="00B57580">
        <w:rPr>
          <w:rFonts w:ascii="Times New Roman" w:hAnsi="Times New Roman" w:cs="Times New Roman"/>
          <w:sz w:val="32"/>
          <w:szCs w:val="32"/>
        </w:rPr>
        <w:t xml:space="preserve"> Mississauga Transit</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25</w:t>
      </w:r>
      <w:r w:rsidR="001C5B69">
        <w:rPr>
          <w:rFonts w:ascii="Times New Roman" w:hAnsi="Times New Roman" w:cs="Times New Roman"/>
          <w:sz w:val="32"/>
          <w:szCs w:val="32"/>
        </w:rPr>
        <w:t xml:space="preserve"> Toronto Transit Commission (TTC)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Pr>
          <w:rFonts w:ascii="Times New Roman" w:hAnsi="Times New Roman" w:cs="Times New Roman"/>
          <w:sz w:val="32"/>
          <w:szCs w:val="32"/>
        </w:rPr>
        <w:t xml:space="preserve"> 26</w:t>
      </w:r>
      <w:r w:rsidR="001C5B69">
        <w:rPr>
          <w:rFonts w:ascii="Times New Roman" w:hAnsi="Times New Roman" w:cs="Times New Roman"/>
          <w:sz w:val="32"/>
          <w:szCs w:val="32"/>
        </w:rPr>
        <w:t xml:space="preserve"> GO Transit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26 </w:t>
      </w:r>
    </w:p>
    <w:p w:rsidR="001C5B69" w:rsidRDefault="001C5B69" w:rsidP="00B57580">
      <w:pPr>
        <w:widowControl w:val="0"/>
        <w:autoSpaceDE w:val="0"/>
        <w:autoSpaceDN w:val="0"/>
        <w:adjustRightInd w:val="0"/>
        <w:spacing w:after="240"/>
        <w:ind w:left="720" w:hanging="720"/>
        <w:rPr>
          <w:rFonts w:ascii="Times" w:hAnsi="Times" w:cs="Times"/>
        </w:rPr>
      </w:pPr>
      <w:r>
        <w:rPr>
          <w:rFonts w:ascii="Times New Roman" w:hAnsi="Times New Roman" w:cs="Times New Roman"/>
          <w:sz w:val="32"/>
          <w:szCs w:val="32"/>
        </w:rPr>
        <w:t xml:space="preserve">Quick Reference Phone List </w:t>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t xml:space="preserve">  26</w:t>
      </w:r>
      <w:r w:rsidR="00B57580">
        <w:rPr>
          <w:rFonts w:ascii="Times New Roman" w:hAnsi="Times New Roman" w:cs="Times New Roman"/>
          <w:sz w:val="32"/>
          <w:szCs w:val="32"/>
        </w:rPr>
        <w:t xml:space="preserve"> Transportation</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26</w:t>
      </w:r>
      <w:r>
        <w:rPr>
          <w:rFonts w:ascii="Times New Roman" w:hAnsi="Times New Roman" w:cs="Times New Roman"/>
          <w:sz w:val="32"/>
          <w:szCs w:val="32"/>
        </w:rPr>
        <w:t xml:space="preserve"> Campus Services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27</w:t>
      </w:r>
      <w:r>
        <w:rPr>
          <w:rFonts w:ascii="Times New Roman" w:hAnsi="Times New Roman" w:cs="Times New Roman"/>
          <w:sz w:val="32"/>
          <w:szCs w:val="32"/>
        </w:rPr>
        <w:t xml:space="preserve"> Regional Services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28</w:t>
      </w: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FE310A" w:rsidRDefault="00FE310A" w:rsidP="001C5B69">
      <w:pPr>
        <w:widowControl w:val="0"/>
        <w:autoSpaceDE w:val="0"/>
        <w:autoSpaceDN w:val="0"/>
        <w:adjustRightInd w:val="0"/>
        <w:spacing w:after="240"/>
        <w:rPr>
          <w:rFonts w:ascii="Arial" w:hAnsi="Arial" w:cs="Arial"/>
          <w:b/>
          <w:bCs/>
          <w:sz w:val="42"/>
          <w:szCs w:val="42"/>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Introduction</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Welcome to U of T Mississauga! We know that starting graduate studies at a new school is full of challenges on its own. This </w:t>
      </w:r>
      <w:proofErr w:type="gramStart"/>
      <w:r>
        <w:rPr>
          <w:rFonts w:ascii="Times New Roman" w:hAnsi="Times New Roman" w:cs="Times New Roman"/>
          <w:sz w:val="32"/>
          <w:szCs w:val="32"/>
        </w:rPr>
        <w:t>is meant to be used</w:t>
      </w:r>
      <w:proofErr w:type="gramEnd"/>
      <w:r>
        <w:rPr>
          <w:rFonts w:ascii="Times New Roman" w:hAnsi="Times New Roman" w:cs="Times New Roman"/>
          <w:sz w:val="32"/>
          <w:szCs w:val="32"/>
        </w:rPr>
        <w:t xml:space="preserve"> as a quick reference guide with useful information about UTM and the resources available here. Even students who are continuing on from undergraduate studies at UTM will find this booklet useful as you are now playing a new role on this campus, one that entitles you to certain privileges and benefits that you may not have had as an undergraduate. If you have any questions about the information you read here or want to get involved, don’t hesitate to contact us – we’re here to help.</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We wish you all of the best for your graduate studies and hope that your time here is productive and, just as importantly, enjoyable!</w:t>
      </w:r>
    </w:p>
    <w:p w:rsidR="001C5B69" w:rsidRDefault="001D08A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Execut</w:t>
      </w:r>
      <w:r w:rsidR="006F348C">
        <w:rPr>
          <w:rFonts w:ascii="Times New Roman" w:hAnsi="Times New Roman" w:cs="Times New Roman"/>
          <w:sz w:val="32"/>
          <w:szCs w:val="32"/>
        </w:rPr>
        <w:t xml:space="preserve">ive, </w:t>
      </w:r>
      <w:r w:rsidR="001C5B69">
        <w:rPr>
          <w:rFonts w:ascii="Times New Roman" w:hAnsi="Times New Roman" w:cs="Times New Roman"/>
          <w:sz w:val="32"/>
          <w:szCs w:val="32"/>
        </w:rPr>
        <w:t>University of Toronto Mississauga Association of Graduate Students</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Message from the Vice-Dean, Graduate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 am delighted to welcome all of our new graduate students to the University of Toronto Mississauga c</w:t>
      </w:r>
      <w:r w:rsidR="00B774AF">
        <w:rPr>
          <w:rFonts w:ascii="Times New Roman" w:hAnsi="Times New Roman" w:cs="Times New Roman"/>
          <w:sz w:val="32"/>
          <w:szCs w:val="32"/>
        </w:rPr>
        <w:t>ommunity. The academic year 2014-14</w:t>
      </w:r>
      <w:r>
        <w:rPr>
          <w:rFonts w:ascii="Times New Roman" w:hAnsi="Times New Roman" w:cs="Times New Roman"/>
          <w:sz w:val="32"/>
          <w:szCs w:val="32"/>
        </w:rPr>
        <w:t xml:space="preserve"> is shaping up to be one our most exciting yet, and I </w:t>
      </w:r>
      <w:proofErr w:type="gramStart"/>
      <w:r>
        <w:rPr>
          <w:rFonts w:ascii="Times New Roman" w:hAnsi="Times New Roman" w:cs="Times New Roman"/>
          <w:sz w:val="32"/>
          <w:szCs w:val="32"/>
        </w:rPr>
        <w:t>am</w:t>
      </w:r>
      <w:proofErr w:type="gramEnd"/>
      <w:r>
        <w:rPr>
          <w:rFonts w:ascii="Times New Roman" w:hAnsi="Times New Roman" w:cs="Times New Roman"/>
          <w:sz w:val="32"/>
          <w:szCs w:val="32"/>
        </w:rPr>
        <w:t xml:space="preserve"> sure that you will not only learn a great deal during this year but also have a wonderful time.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This year, as in the past few years, UTM’s student population will grow slightly, bringing our total student population </w:t>
      </w:r>
      <w:r w:rsidR="001A42EA">
        <w:rPr>
          <w:rFonts w:ascii="Times New Roman" w:hAnsi="Times New Roman" w:cs="Times New Roman"/>
          <w:sz w:val="32"/>
          <w:szCs w:val="32"/>
        </w:rPr>
        <w:t>over</w:t>
      </w:r>
      <w:r>
        <w:rPr>
          <w:rFonts w:ascii="Times New Roman" w:hAnsi="Times New Roman" w:cs="Times New Roman"/>
          <w:sz w:val="32"/>
          <w:szCs w:val="32"/>
        </w:rPr>
        <w:t xml:space="preserve"> an unprecedented </w:t>
      </w:r>
      <w:r w:rsidRPr="001A42EA">
        <w:rPr>
          <w:rFonts w:ascii="Times New Roman" w:hAnsi="Times New Roman" w:cs="Times New Roman"/>
          <w:sz w:val="32"/>
          <w:szCs w:val="32"/>
        </w:rPr>
        <w:t>12,000,</w:t>
      </w:r>
      <w:r>
        <w:rPr>
          <w:rFonts w:ascii="Times New Roman" w:hAnsi="Times New Roman" w:cs="Times New Roman"/>
          <w:sz w:val="32"/>
          <w:szCs w:val="32"/>
        </w:rPr>
        <w:t xml:space="preserve"> which represents an approximately 90% increase since 2000. The campus is also expanding physically on a monthly basis and, in addition to the beautiful three-year old Hazel </w:t>
      </w:r>
      <w:proofErr w:type="spellStart"/>
      <w:r>
        <w:rPr>
          <w:rFonts w:ascii="Times New Roman" w:hAnsi="Times New Roman" w:cs="Times New Roman"/>
          <w:sz w:val="32"/>
          <w:szCs w:val="32"/>
        </w:rPr>
        <w:t>McCallion</w:t>
      </w:r>
      <w:proofErr w:type="spellEnd"/>
      <w:r>
        <w:rPr>
          <w:rFonts w:ascii="Times New Roman" w:hAnsi="Times New Roman" w:cs="Times New Roman"/>
          <w:sz w:val="32"/>
          <w:szCs w:val="32"/>
        </w:rPr>
        <w:t xml:space="preserve"> Academic Learning Centre and the inspiring RAWC (Recreation, Athletics and Wellness Centre)</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graduate students in various academic departments will soon be able to take advantage of renovations in the </w:t>
      </w:r>
      <w:r w:rsidR="00FE310A" w:rsidRPr="001A42EA">
        <w:rPr>
          <w:rFonts w:ascii="Times New Roman" w:hAnsi="Times New Roman" w:cs="Times New Roman"/>
          <w:sz w:val="32"/>
          <w:szCs w:val="32"/>
        </w:rPr>
        <w:t>William G. Davis</w:t>
      </w:r>
      <w:r w:rsidRPr="001A42EA">
        <w:rPr>
          <w:rFonts w:ascii="Times New Roman" w:hAnsi="Times New Roman" w:cs="Times New Roman"/>
          <w:sz w:val="32"/>
          <w:szCs w:val="32"/>
        </w:rPr>
        <w:t xml:space="preserve"> Building</w:t>
      </w:r>
      <w:r w:rsidR="00FE310A" w:rsidRPr="001A42EA">
        <w:rPr>
          <w:rFonts w:ascii="Times New Roman" w:hAnsi="Times New Roman" w:cs="Times New Roman"/>
          <w:sz w:val="32"/>
          <w:szCs w:val="32"/>
        </w:rPr>
        <w:t xml:space="preserve"> (WGD).</w:t>
      </w:r>
      <w:r>
        <w:rPr>
          <w:rFonts w:ascii="Times New Roman" w:hAnsi="Times New Roman" w:cs="Times New Roman"/>
          <w:sz w:val="32"/>
          <w:szCs w:val="32"/>
        </w:rPr>
        <w:t xml:space="preserve"> The campus remains one of the most lovely in Canada despite all this expansion and you should make sure to take advantage of the outdoor space here as well as the abundance of teaching, research, and student space located in both new and existing buildings.</w:t>
      </w:r>
    </w:p>
    <w:p w:rsidR="00B57580" w:rsidRPr="00B57580"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UTM is a place that graduate students can engage in both knowledge sharing and knowledge creation. The faculty and staff here compare with the best in the world and, yet, the scale is such that graduate students are nurtured and encouraged on an individual basis. We expect much of you in terms of excellence, innovation and engagement. At the same time, you are now a member of a supportive and motivated campus where you will be able to take advantage of cultural and social opportunities. By joining us at U of T Mississauga, you have decided to embrace path-breaking research and critical classroom pedagogy as well as embark on a rich world of exploration and creativity. Please consider, as well, becoming a part of leadership and social groups on campus, such as UTMAGS, or perhaps by volunteering with Let's Talk Science.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Despite the worldwide economic difficulties of this past year, we are lucky in that U of T Mississauga is filled with a sense of optimism. There is positive change in the air and I am sure that your studies here will be productive and fruitful and that your research will contribute to the energy of our campus.</w:t>
      </w:r>
    </w:p>
    <w:p w:rsidR="001C5B69" w:rsidRPr="001D08A9" w:rsidRDefault="001C5B69" w:rsidP="001C5B69">
      <w:pPr>
        <w:widowControl w:val="0"/>
        <w:autoSpaceDE w:val="0"/>
        <w:autoSpaceDN w:val="0"/>
        <w:adjustRightInd w:val="0"/>
        <w:spacing w:after="240"/>
        <w:rPr>
          <w:rFonts w:ascii="Times" w:hAnsi="Times" w:cs="Times"/>
          <w:sz w:val="32"/>
          <w:szCs w:val="32"/>
        </w:rPr>
      </w:pPr>
      <w:r w:rsidRPr="001D08A9">
        <w:rPr>
          <w:rFonts w:ascii="Times New Roman" w:hAnsi="Times New Roman" w:cs="Times New Roman"/>
          <w:sz w:val="32"/>
          <w:szCs w:val="32"/>
        </w:rPr>
        <w:t xml:space="preserve">The </w:t>
      </w:r>
      <w:r w:rsidR="00FE310A">
        <w:rPr>
          <w:rFonts w:ascii="Times New Roman" w:hAnsi="Times New Roman" w:cs="Times New Roman"/>
          <w:sz w:val="32"/>
          <w:szCs w:val="32"/>
        </w:rPr>
        <w:t>office</w:t>
      </w:r>
      <w:r w:rsidRPr="001D08A9">
        <w:rPr>
          <w:rFonts w:ascii="Times New Roman" w:hAnsi="Times New Roman" w:cs="Times New Roman"/>
          <w:sz w:val="32"/>
          <w:szCs w:val="32"/>
        </w:rPr>
        <w:t xml:space="preserve"> o</w:t>
      </w:r>
      <w:r w:rsidR="00FE310A">
        <w:rPr>
          <w:rFonts w:ascii="Times New Roman" w:hAnsi="Times New Roman" w:cs="Times New Roman"/>
          <w:sz w:val="32"/>
          <w:szCs w:val="32"/>
        </w:rPr>
        <w:t>f the Vice-Dean Graduate</w:t>
      </w:r>
      <w:r w:rsidRPr="001D08A9">
        <w:rPr>
          <w:rFonts w:ascii="Times New Roman" w:hAnsi="Times New Roman" w:cs="Times New Roman"/>
          <w:sz w:val="32"/>
          <w:szCs w:val="32"/>
        </w:rPr>
        <w:t xml:space="preserve"> is </w:t>
      </w:r>
      <w:r w:rsidR="00FE310A">
        <w:rPr>
          <w:rFonts w:ascii="Times New Roman" w:hAnsi="Times New Roman" w:cs="Times New Roman"/>
          <w:sz w:val="32"/>
          <w:szCs w:val="32"/>
        </w:rPr>
        <w:t>located in the WGD Building (Room 3200)</w:t>
      </w:r>
      <w:r w:rsidRPr="001D08A9">
        <w:rPr>
          <w:rFonts w:ascii="Times New Roman" w:hAnsi="Times New Roman" w:cs="Times New Roman"/>
          <w:sz w:val="32"/>
          <w:szCs w:val="32"/>
        </w:rPr>
        <w:t>, so please do stop by. We are here to help our graduate students achieve their aspirations.</w:t>
      </w:r>
    </w:p>
    <w:p w:rsidR="001C5B69" w:rsidRPr="001D08A9" w:rsidRDefault="001C5B69" w:rsidP="001C5B69">
      <w:pPr>
        <w:widowControl w:val="0"/>
        <w:autoSpaceDE w:val="0"/>
        <w:autoSpaceDN w:val="0"/>
        <w:adjustRightInd w:val="0"/>
        <w:spacing w:after="240"/>
        <w:rPr>
          <w:rFonts w:ascii="Times New Roman" w:hAnsi="Times New Roman" w:cs="Times New Roman"/>
          <w:sz w:val="32"/>
          <w:szCs w:val="32"/>
        </w:rPr>
      </w:pPr>
      <w:r w:rsidRPr="001D08A9">
        <w:rPr>
          <w:rFonts w:ascii="Times New Roman" w:hAnsi="Times New Roman" w:cs="Times New Roman"/>
          <w:sz w:val="32"/>
          <w:szCs w:val="32"/>
        </w:rPr>
        <w:t xml:space="preserve">Amrita </w:t>
      </w:r>
      <w:proofErr w:type="spellStart"/>
      <w:r w:rsidRPr="001D08A9">
        <w:rPr>
          <w:rFonts w:ascii="Times New Roman" w:hAnsi="Times New Roman" w:cs="Times New Roman"/>
          <w:sz w:val="32"/>
          <w:szCs w:val="32"/>
        </w:rPr>
        <w:t>Daniere</w:t>
      </w:r>
      <w:proofErr w:type="spellEnd"/>
      <w:r w:rsidR="001D08A9" w:rsidRPr="001D08A9">
        <w:rPr>
          <w:rFonts w:ascii="Times New Roman" w:hAnsi="Times New Roman" w:cs="Times New Roman"/>
          <w:sz w:val="32"/>
          <w:szCs w:val="32"/>
        </w:rPr>
        <w:t>,</w:t>
      </w:r>
      <w:r w:rsidR="00B774AF">
        <w:rPr>
          <w:rFonts w:ascii="Times New Roman" w:hAnsi="Times New Roman" w:cs="Times New Roman"/>
          <w:sz w:val="32"/>
          <w:szCs w:val="32"/>
        </w:rPr>
        <w:t xml:space="preserve"> </w:t>
      </w:r>
      <w:r w:rsidRPr="001D08A9">
        <w:rPr>
          <w:rFonts w:ascii="Times New Roman" w:hAnsi="Times New Roman" w:cs="Times New Roman"/>
          <w:sz w:val="32"/>
          <w:szCs w:val="32"/>
        </w:rPr>
        <w:t>Vice Dean, Graduate</w:t>
      </w:r>
    </w:p>
    <w:p w:rsidR="00B774AF" w:rsidRDefault="00B774AF" w:rsidP="001C5B69">
      <w:pPr>
        <w:widowControl w:val="0"/>
        <w:autoSpaceDE w:val="0"/>
        <w:autoSpaceDN w:val="0"/>
        <w:adjustRightInd w:val="0"/>
        <w:spacing w:after="240"/>
        <w:rPr>
          <w:rFonts w:ascii="Times New Roman" w:hAnsi="Times New Roman" w:cs="Times New Roman"/>
          <w:sz w:val="32"/>
          <w:szCs w:val="32"/>
        </w:rPr>
      </w:pPr>
    </w:p>
    <w:p w:rsidR="00B774AF" w:rsidRDefault="00B774AF" w:rsidP="001C5B69">
      <w:pPr>
        <w:widowControl w:val="0"/>
        <w:autoSpaceDE w:val="0"/>
        <w:autoSpaceDN w:val="0"/>
        <w:adjustRightInd w:val="0"/>
        <w:spacing w:after="240"/>
        <w:rPr>
          <w:rFonts w:ascii="Times New Roman" w:hAnsi="Times New Roman" w:cs="Times New Roman"/>
          <w:sz w:val="32"/>
          <w:szCs w:val="3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B57580" w:rsidRDefault="00B57580" w:rsidP="001C5B69">
      <w:pPr>
        <w:widowControl w:val="0"/>
        <w:autoSpaceDE w:val="0"/>
        <w:autoSpaceDN w:val="0"/>
        <w:adjustRightInd w:val="0"/>
        <w:spacing w:after="240"/>
        <w:rPr>
          <w:rFonts w:ascii="Arial" w:hAnsi="Arial" w:cs="Arial"/>
          <w:b/>
          <w:bCs/>
          <w:sz w:val="42"/>
          <w:szCs w:val="42"/>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Your Student and Campus Organizations</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4"/>
          <w:szCs w:val="34"/>
        </w:rPr>
        <w:t>University of Toronto Mississauga Association of Graduate Students (UTMAGS)</w:t>
      </w:r>
    </w:p>
    <w:p w:rsidR="001C5B69" w:rsidRPr="006656A2" w:rsidRDefault="001C5B69" w:rsidP="001C5B69">
      <w:pPr>
        <w:widowControl w:val="0"/>
        <w:autoSpaceDE w:val="0"/>
        <w:autoSpaceDN w:val="0"/>
        <w:adjustRightInd w:val="0"/>
        <w:spacing w:after="240"/>
        <w:rPr>
          <w:rFonts w:ascii="Times New Roman" w:hAnsi="Times New Roman" w:cs="Times New Roman"/>
          <w:color w:val="0000FF"/>
          <w:sz w:val="32"/>
          <w:szCs w:val="32"/>
        </w:rPr>
      </w:pPr>
      <w:r>
        <w:rPr>
          <w:rFonts w:ascii="Times New Roman" w:hAnsi="Times New Roman" w:cs="Times New Roman"/>
          <w:sz w:val="32"/>
          <w:szCs w:val="32"/>
        </w:rPr>
        <w:t xml:space="preserve">Join our organization through PORTAL: </w:t>
      </w:r>
      <w:hyperlink r:id="rId8" w:history="1">
        <w:r w:rsidR="006656A2" w:rsidRPr="00653A22">
          <w:rPr>
            <w:rStyle w:val="Hyperlink"/>
            <w:rFonts w:ascii="Times New Roman" w:hAnsi="Times New Roman" w:cs="Times New Roman"/>
            <w:sz w:val="32"/>
            <w:szCs w:val="32"/>
          </w:rPr>
          <w:t>http://portal.utoronto.ca</w:t>
        </w:r>
      </w:hyperlink>
      <w:r w:rsidR="006656A2">
        <w:rPr>
          <w:rFonts w:ascii="Times New Roman" w:hAnsi="Times New Roman" w:cs="Times New Roman"/>
          <w:color w:val="0000FF"/>
          <w:sz w:val="32"/>
          <w:szCs w:val="32"/>
        </w:rPr>
        <w:t xml:space="preserve"> </w:t>
      </w:r>
      <w:r>
        <w:rPr>
          <w:rFonts w:ascii="Times New Roman" w:hAnsi="Times New Roman" w:cs="Times New Roman"/>
          <w:sz w:val="32"/>
          <w:szCs w:val="32"/>
        </w:rPr>
        <w:t>(must have your UTORID)</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Or our website: </w:t>
      </w:r>
      <w:hyperlink r:id="rId9" w:history="1">
        <w:r w:rsidR="00E02400" w:rsidRPr="00653A22">
          <w:rPr>
            <w:rStyle w:val="Hyperlink"/>
            <w:rFonts w:ascii="Times New Roman" w:hAnsi="Times New Roman" w:cs="Times New Roman"/>
            <w:sz w:val="32"/>
            <w:szCs w:val="32"/>
          </w:rPr>
          <w:t>http://utmags.sa.utoronto.ca</w:t>
        </w:r>
      </w:hyperlink>
      <w:r w:rsidR="00E02400">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UTMAGS is the graduate student organization at UTM. We represent over </w:t>
      </w:r>
      <w:r w:rsidR="001C29E1">
        <w:rPr>
          <w:rFonts w:ascii="Times New Roman" w:hAnsi="Times New Roman" w:cs="Times New Roman"/>
          <w:sz w:val="32"/>
          <w:szCs w:val="32"/>
        </w:rPr>
        <w:t>500</w:t>
      </w:r>
      <w:r>
        <w:rPr>
          <w:rFonts w:ascii="Times New Roman" w:hAnsi="Times New Roman" w:cs="Times New Roman"/>
          <w:sz w:val="32"/>
          <w:szCs w:val="32"/>
        </w:rPr>
        <w:t xml:space="preserve"> graduate students at UTM, including masters and doctoral students in the arts and sciences and students in the UTM-based professional programs. We are your link to the UTM administration and the Graduate Student Union (GSU) downtown1, and we represent you on a variety of organizations and committees. We are a GSU Course Union and receive funding from the GSU, so make sure to fill out your campus affiliation form (more on that later). We also organize many social events, to provide the ever-important social element to grad school! In the past these have included pizza and </w:t>
      </w:r>
      <w:proofErr w:type="spellStart"/>
      <w:r>
        <w:rPr>
          <w:rFonts w:ascii="Times New Roman" w:hAnsi="Times New Roman" w:cs="Times New Roman"/>
          <w:sz w:val="32"/>
          <w:szCs w:val="32"/>
        </w:rPr>
        <w:t>BEvERage</w:t>
      </w:r>
      <w:proofErr w:type="spellEnd"/>
      <w:r>
        <w:rPr>
          <w:rFonts w:ascii="Times New Roman" w:hAnsi="Times New Roman" w:cs="Times New Roman"/>
          <w:sz w:val="32"/>
          <w:szCs w:val="32"/>
        </w:rPr>
        <w:t xml:space="preserve"> parties, volleyball, paintball and golf tournaments, BBQs, orientation events and Christmas parties, and our annual Hart House Farm trip!</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UTMAGS</w:t>
      </w:r>
      <w:r w:rsidR="00733E70">
        <w:rPr>
          <w:rFonts w:ascii="Times New Roman" w:hAnsi="Times New Roman" w:cs="Times New Roman"/>
          <w:sz w:val="32"/>
          <w:szCs w:val="32"/>
        </w:rPr>
        <w:t>’s grad lounge (Room 1100 in the WGD Building</w:t>
      </w:r>
      <w:r>
        <w:rPr>
          <w:rFonts w:ascii="Times New Roman" w:hAnsi="Times New Roman" w:cs="Times New Roman"/>
          <w:sz w:val="32"/>
          <w:szCs w:val="32"/>
        </w:rPr>
        <w:t xml:space="preserve">) is a great place to relax – we’ve got comfy couches, a refrigerator, dartboard, phone, computers with </w:t>
      </w:r>
      <w:proofErr w:type="gramStart"/>
      <w:r>
        <w:rPr>
          <w:rFonts w:ascii="Times New Roman" w:hAnsi="Times New Roman" w:cs="Times New Roman"/>
          <w:sz w:val="32"/>
          <w:szCs w:val="32"/>
        </w:rPr>
        <w:t>internet</w:t>
      </w:r>
      <w:proofErr w:type="gramEnd"/>
      <w:r>
        <w:rPr>
          <w:rFonts w:ascii="Times New Roman" w:hAnsi="Times New Roman" w:cs="Times New Roman"/>
          <w:sz w:val="32"/>
          <w:szCs w:val="32"/>
        </w:rPr>
        <w:t xml:space="preserve"> access, a projection screen and overhead projectors in this room. If you have any ideas on how to improve this room, please contact us. The grad lounge is also the location for our pizza nights. Every grad student is entitled to a key code for the lounge, which you can obtain through the Vice-Dean, Graduate office. While the lounge is great for socializing and relaxing, you can also book it for that </w:t>
      </w:r>
      <w:proofErr w:type="gramStart"/>
      <w:r>
        <w:rPr>
          <w:rFonts w:ascii="Times New Roman" w:hAnsi="Times New Roman" w:cs="Times New Roman"/>
          <w:sz w:val="32"/>
          <w:szCs w:val="32"/>
        </w:rPr>
        <w:t>ever important</w:t>
      </w:r>
      <w:proofErr w:type="gramEnd"/>
      <w:r>
        <w:rPr>
          <w:rFonts w:ascii="Times New Roman" w:hAnsi="Times New Roman" w:cs="Times New Roman"/>
          <w:sz w:val="32"/>
          <w:szCs w:val="32"/>
        </w:rPr>
        <w:t xml:space="preserve"> committee meeting.</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position w:val="12"/>
          <w:sz w:val="16"/>
          <w:szCs w:val="16"/>
        </w:rPr>
        <w:t xml:space="preserve">1 </w:t>
      </w:r>
      <w:r>
        <w:rPr>
          <w:rFonts w:ascii="Times New Roman" w:hAnsi="Times New Roman" w:cs="Times New Roman"/>
          <w:sz w:val="26"/>
          <w:szCs w:val="26"/>
        </w:rPr>
        <w:t xml:space="preserve">MMPA Students are represented to the GSU by their downtown course union </w:t>
      </w:r>
    </w:p>
    <w:p w:rsidR="003A76FD" w:rsidRDefault="003A76FD" w:rsidP="001C5B69">
      <w:pPr>
        <w:widowControl w:val="0"/>
        <w:autoSpaceDE w:val="0"/>
        <w:autoSpaceDN w:val="0"/>
        <w:adjustRightInd w:val="0"/>
        <w:spacing w:after="240"/>
        <w:rPr>
          <w:rFonts w:ascii="Times New Roman" w:hAnsi="Times New Roman" w:cs="Times New Roman"/>
          <w:sz w:val="32"/>
          <w:szCs w:val="32"/>
        </w:rPr>
      </w:pPr>
    </w:p>
    <w:p w:rsidR="003A76FD" w:rsidRDefault="003A76FD"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UTMAGS has an Executive that organizes and runs various social events, along with representing you to the University. The Executive is composed of a President, two Vice- Presidents, a Secretary, Treasurer, Social Coordinator</w:t>
      </w:r>
      <w:r w:rsidR="00733E70">
        <w:rPr>
          <w:rFonts w:ascii="Times New Roman" w:hAnsi="Times New Roman" w:cs="Times New Roman"/>
          <w:sz w:val="32"/>
          <w:szCs w:val="32"/>
        </w:rPr>
        <w:t>, Communications Director,</w:t>
      </w:r>
      <w:r>
        <w:rPr>
          <w:rFonts w:ascii="Times New Roman" w:hAnsi="Times New Roman" w:cs="Times New Roman"/>
          <w:sz w:val="32"/>
          <w:szCs w:val="32"/>
        </w:rPr>
        <w:t xml:space="preserve"> a GSU representative and one representative from each graduate unit at UTM. We also, from time to time, have “at- large” members. If you are interested in joining the Executive, or would like to find out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your representatives are, the current membership is posted on our PORTAL section.</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Graduate Students Union (GSU)</w:t>
      </w:r>
    </w:p>
    <w:p w:rsidR="001C5B69" w:rsidRDefault="00E77FFC" w:rsidP="001C5B69">
      <w:pPr>
        <w:widowControl w:val="0"/>
        <w:autoSpaceDE w:val="0"/>
        <w:autoSpaceDN w:val="0"/>
        <w:adjustRightInd w:val="0"/>
        <w:spacing w:after="240"/>
        <w:rPr>
          <w:rFonts w:ascii="Times" w:hAnsi="Times" w:cs="Times"/>
        </w:rPr>
      </w:pPr>
      <w:hyperlink r:id="rId10" w:history="1">
        <w:r w:rsidR="006656A2" w:rsidRPr="00653A22">
          <w:rPr>
            <w:rStyle w:val="Hyperlink"/>
            <w:rFonts w:ascii="Times New Roman" w:hAnsi="Times New Roman" w:cs="Times New Roman"/>
            <w:sz w:val="32"/>
            <w:szCs w:val="32"/>
          </w:rPr>
          <w:t>http://www.utgsu.ca/index.html</w:t>
        </w:r>
      </w:hyperlink>
      <w:r w:rsidR="006656A2">
        <w:rPr>
          <w:rFonts w:ascii="Times New Roman" w:hAnsi="Times New Roman" w:cs="Times New Roman"/>
          <w:color w:val="0000FF"/>
          <w:sz w:val="32"/>
          <w:szCs w:val="32"/>
        </w:rPr>
        <w:t xml:space="preserve"> </w:t>
      </w:r>
    </w:p>
    <w:p w:rsidR="009125F3" w:rsidRPr="009125F3" w:rsidRDefault="001C5B69" w:rsidP="009125F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GSU is a university-wide student organization that all graduate students are a member of and pay membership fees to. The GSU represents all graduate students to the University and assists graduate students in concerns regarding funding, hiring, housing, incidental fees, tuition levels, and other areas. GSU can be reached at</w:t>
      </w:r>
      <w:r w:rsidR="009125F3">
        <w:rPr>
          <w:rFonts w:ascii="Times New Roman" w:hAnsi="Times New Roman" w:cs="Times New Roman"/>
          <w:sz w:val="32"/>
          <w:szCs w:val="32"/>
        </w:rPr>
        <w:t>: regarding funding, hiring, housing, incidental fees, tuition levels, and other areas. GSU can be reached at:</w:t>
      </w:r>
    </w:p>
    <w:p w:rsidR="001C5B69" w:rsidRPr="009125F3" w:rsidRDefault="001C5B69" w:rsidP="009125F3">
      <w:pPr>
        <w:widowControl w:val="0"/>
        <w:autoSpaceDE w:val="0"/>
        <w:autoSpaceDN w:val="0"/>
        <w:adjustRightInd w:val="0"/>
        <w:spacing w:after="240"/>
        <w:ind w:left="1134"/>
        <w:rPr>
          <w:rFonts w:ascii="Times New Roman" w:hAnsi="Times New Roman" w:cs="Times New Roman"/>
          <w:sz w:val="32"/>
          <w:szCs w:val="32"/>
        </w:rPr>
      </w:pPr>
      <w:r>
        <w:rPr>
          <w:rFonts w:ascii="Times New Roman" w:hAnsi="Times New Roman" w:cs="Times New Roman"/>
          <w:sz w:val="32"/>
          <w:szCs w:val="32"/>
        </w:rPr>
        <w:t>1</w:t>
      </w:r>
      <w:r w:rsidR="009125F3">
        <w:rPr>
          <w:rFonts w:ascii="Times New Roman" w:hAnsi="Times New Roman" w:cs="Times New Roman"/>
          <w:sz w:val="32"/>
          <w:szCs w:val="32"/>
        </w:rPr>
        <w:t xml:space="preserve">6 Bancroft Ave                                                                    </w:t>
      </w:r>
      <w:r>
        <w:rPr>
          <w:rFonts w:ascii="Times New Roman" w:hAnsi="Times New Roman" w:cs="Times New Roman"/>
          <w:sz w:val="32"/>
          <w:szCs w:val="32"/>
        </w:rPr>
        <w:t>University of Toronto</w:t>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t xml:space="preserve">    </w:t>
      </w:r>
      <w:r>
        <w:rPr>
          <w:rFonts w:ascii="Times New Roman" w:hAnsi="Times New Roman" w:cs="Times New Roman"/>
          <w:sz w:val="32"/>
          <w:szCs w:val="32"/>
        </w:rPr>
        <w:t xml:space="preserve">Toronto, ON, M5S 1C1 </w:t>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t xml:space="preserve">      </w:t>
      </w:r>
      <w:r>
        <w:rPr>
          <w:rFonts w:ascii="Times New Roman" w:hAnsi="Times New Roman" w:cs="Times New Roman"/>
          <w:sz w:val="32"/>
          <w:szCs w:val="32"/>
        </w:rPr>
        <w:t>Phone: 416-978-2391</w:t>
      </w:r>
    </w:p>
    <w:p w:rsidR="00144B1E" w:rsidRDefault="00B774AF" w:rsidP="001C5B69">
      <w:pPr>
        <w:widowControl w:val="0"/>
        <w:autoSpaceDE w:val="0"/>
        <w:autoSpaceDN w:val="0"/>
        <w:adjustRightInd w:val="0"/>
        <w:spacing w:after="240"/>
        <w:rPr>
          <w:rFonts w:ascii="Times New Roman" w:hAnsi="Times New Roman" w:cs="Times New Roman"/>
          <w:color w:val="0000FF"/>
          <w:sz w:val="32"/>
          <w:szCs w:val="32"/>
        </w:rPr>
      </w:pPr>
      <w:r>
        <w:rPr>
          <w:rFonts w:ascii="Times New Roman" w:hAnsi="Times New Roman" w:cs="Times New Roman"/>
          <w:sz w:val="32"/>
          <w:szCs w:val="32"/>
        </w:rPr>
        <w:t>In 2013-14</w:t>
      </w:r>
      <w:r w:rsidR="001C5B69">
        <w:rPr>
          <w:rFonts w:ascii="Times New Roman" w:hAnsi="Times New Roman" w:cs="Times New Roman"/>
          <w:sz w:val="32"/>
          <w:szCs w:val="32"/>
        </w:rPr>
        <w:t>, the GSU health incidental fee is $</w:t>
      </w:r>
      <w:r w:rsidR="00733E70">
        <w:rPr>
          <w:rFonts w:ascii="Times New Roman" w:hAnsi="Times New Roman" w:cs="Times New Roman"/>
          <w:sz w:val="32"/>
          <w:szCs w:val="32"/>
        </w:rPr>
        <w:t>221.74</w:t>
      </w:r>
      <w:r w:rsidR="001C5B69">
        <w:rPr>
          <w:rFonts w:ascii="Times New Roman" w:hAnsi="Times New Roman" w:cs="Times New Roman"/>
          <w:sz w:val="32"/>
          <w:szCs w:val="32"/>
        </w:rPr>
        <w:t>, and the dental incidental fee is $</w:t>
      </w:r>
      <w:r w:rsidR="00733E70">
        <w:rPr>
          <w:rFonts w:ascii="Times New Roman" w:hAnsi="Times New Roman" w:cs="Times New Roman"/>
          <w:sz w:val="32"/>
          <w:szCs w:val="32"/>
        </w:rPr>
        <w:t>155.64</w:t>
      </w:r>
      <w:r w:rsidR="001C5B69">
        <w:rPr>
          <w:rFonts w:ascii="Times New Roman" w:hAnsi="Times New Roman" w:cs="Times New Roman"/>
          <w:sz w:val="32"/>
          <w:szCs w:val="32"/>
        </w:rPr>
        <w:t xml:space="preserve">. Everyone automatically pays these insurance fees but you can receive a rebate of the amount by opting out online, provided that you already have equivalent coverage. Detailed information about health coverage and how to file a claim can be found at: </w:t>
      </w:r>
      <w:hyperlink r:id="rId11" w:history="1">
        <w:r w:rsidR="00B9567F" w:rsidRPr="00653A22">
          <w:rPr>
            <w:rStyle w:val="Hyperlink"/>
            <w:rFonts w:ascii="Times New Roman" w:hAnsi="Times New Roman" w:cs="Times New Roman"/>
            <w:sz w:val="32"/>
            <w:szCs w:val="32"/>
          </w:rPr>
          <w:t>http://www.utgsu.ca/insurance/</w:t>
        </w:r>
      </w:hyperlink>
      <w:r w:rsidR="00B9567F">
        <w:rPr>
          <w:rFonts w:ascii="Times New Roman" w:hAnsi="Times New Roman" w:cs="Times New Roman"/>
          <w:color w:val="0000FF"/>
          <w:sz w:val="32"/>
          <w:szCs w:val="32"/>
        </w:rPr>
        <w:t xml:space="preserve"> </w:t>
      </w:r>
    </w:p>
    <w:p w:rsidR="009125F3"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following are some important notes:</w:t>
      </w:r>
    </w:p>
    <w:p w:rsidR="009125F3" w:rsidRDefault="001C5B69" w:rsidP="009125F3">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proofErr w:type="gramStart"/>
      <w:r w:rsidRPr="009125F3">
        <w:rPr>
          <w:rFonts w:ascii="Times New Roman" w:hAnsi="Times New Roman" w:cs="Times New Roman"/>
          <w:sz w:val="32"/>
          <w:szCs w:val="32"/>
        </w:rPr>
        <w:t>all</w:t>
      </w:r>
      <w:proofErr w:type="gramEnd"/>
      <w:r w:rsidRPr="009125F3">
        <w:rPr>
          <w:rFonts w:ascii="Times New Roman" w:hAnsi="Times New Roman" w:cs="Times New Roman"/>
          <w:sz w:val="32"/>
          <w:szCs w:val="32"/>
        </w:rPr>
        <w:t xml:space="preserve"> students must have basic health insurance (i.e. OHIP or UHIP)</w:t>
      </w:r>
    </w:p>
    <w:p w:rsidR="009125F3" w:rsidRPr="009125F3" w:rsidRDefault="001C5B69" w:rsidP="009125F3">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proofErr w:type="gramStart"/>
      <w:r w:rsidRPr="009125F3">
        <w:rPr>
          <w:rFonts w:ascii="Times New Roman" w:hAnsi="Times New Roman" w:cs="Times New Roman"/>
          <w:sz w:val="32"/>
          <w:szCs w:val="32"/>
        </w:rPr>
        <w:t>international</w:t>
      </w:r>
      <w:proofErr w:type="gramEnd"/>
      <w:r w:rsidRPr="009125F3">
        <w:rPr>
          <w:rFonts w:ascii="Times New Roman" w:hAnsi="Times New Roman" w:cs="Times New Roman"/>
          <w:sz w:val="32"/>
          <w:szCs w:val="32"/>
        </w:rPr>
        <w:t xml:space="preserve"> students must purchase the University Health Insurance Plan (UHIP) within 30 days of their arrival. The International Student </w:t>
      </w:r>
      <w:r w:rsidRPr="00A528F1">
        <w:rPr>
          <w:rFonts w:ascii="Times New Roman" w:hAnsi="Times New Roman" w:cs="Times New Roman"/>
          <w:sz w:val="32"/>
          <w:szCs w:val="32"/>
        </w:rPr>
        <w:t xml:space="preserve">Centre administers UHIP and can be reached at (416) 978-0290 or </w:t>
      </w:r>
      <w:hyperlink r:id="rId12" w:anchor="info" w:history="1">
        <w:r w:rsidR="00A528F1" w:rsidRPr="00A528F1">
          <w:rPr>
            <w:rStyle w:val="Hyperlink"/>
            <w:rFonts w:ascii="Times New Roman" w:hAnsi="Times New Roman" w:cs="Times New Roman"/>
            <w:sz w:val="32"/>
            <w:szCs w:val="32"/>
          </w:rPr>
          <w:t>http://www.cie.utoronto.ca/Coming/UHIP.htm#info</w:t>
        </w:r>
      </w:hyperlink>
      <w:r w:rsidR="00A528F1">
        <w:t xml:space="preserve"> </w:t>
      </w:r>
    </w:p>
    <w:p w:rsidR="009125F3" w:rsidRDefault="009125F3" w:rsidP="009125F3">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proofErr w:type="gramStart"/>
      <w:r>
        <w:rPr>
          <w:rFonts w:ascii="Times New Roman" w:hAnsi="Times New Roman" w:cs="Times New Roman"/>
          <w:sz w:val="32"/>
          <w:szCs w:val="32"/>
        </w:rPr>
        <w:t>f</w:t>
      </w:r>
      <w:r w:rsidR="001C5B69" w:rsidRPr="009125F3">
        <w:rPr>
          <w:rFonts w:ascii="Times New Roman" w:hAnsi="Times New Roman" w:cs="Times New Roman"/>
          <w:sz w:val="32"/>
          <w:szCs w:val="32"/>
        </w:rPr>
        <w:t>or</w:t>
      </w:r>
      <w:proofErr w:type="gramEnd"/>
      <w:r w:rsidR="001C5B69" w:rsidRPr="009125F3">
        <w:rPr>
          <w:rFonts w:ascii="Times New Roman" w:hAnsi="Times New Roman" w:cs="Times New Roman"/>
          <w:sz w:val="32"/>
          <w:szCs w:val="32"/>
        </w:rPr>
        <w:t xml:space="preserve"> sickness and injury, the GSU plan covers 80% of the cost of prescription drugs and visits to the following: podiatrists, massage therapists, naturopaths, acupuncturists, homeopath</w:t>
      </w:r>
      <w:r>
        <w:rPr>
          <w:rFonts w:ascii="Times New Roman" w:hAnsi="Times New Roman" w:cs="Times New Roman"/>
          <w:sz w:val="32"/>
          <w:szCs w:val="32"/>
        </w:rPr>
        <w:t>s, tutors</w:t>
      </w:r>
    </w:p>
    <w:p w:rsidR="00144B1E" w:rsidRPr="00A528F1" w:rsidRDefault="00A528F1" w:rsidP="00A528F1">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Pay-Direct options now available for claims, see how here: </w:t>
      </w:r>
      <w:hyperlink r:id="rId13" w:history="1">
        <w:r w:rsidRPr="00653A22">
          <w:rPr>
            <w:rStyle w:val="Hyperlink"/>
            <w:rFonts w:ascii="Times New Roman" w:hAnsi="Times New Roman" w:cs="Times New Roman"/>
            <w:sz w:val="32"/>
            <w:szCs w:val="32"/>
          </w:rPr>
          <w:t>http://www.utgsu.ca/insurance/pay-direct/</w:t>
        </w:r>
      </w:hyperlink>
      <w:r>
        <w:rPr>
          <w:rFonts w:ascii="Times New Roman" w:hAnsi="Times New Roman" w:cs="Times New Roman"/>
          <w:sz w:val="32"/>
          <w:szCs w:val="32"/>
        </w:rPr>
        <w:t xml:space="preserve"> </w:t>
      </w:r>
      <w:r w:rsidRPr="00A528F1">
        <w:rPr>
          <w:rFonts w:ascii="Times New Roman" w:hAnsi="Times New Roman" w:cs="Times New Roman"/>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more information on the health/dental plans, call (416) 978-8465 or e-mail ruth.perkins@utoronto.ca and leave a message on the answering machine.</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Canadian Union of Public Employees Local 3902 (TA Union)</w:t>
      </w:r>
    </w:p>
    <w:p w:rsidR="00EB4EBA" w:rsidRDefault="00E77FFC" w:rsidP="001C5B69">
      <w:pPr>
        <w:widowControl w:val="0"/>
        <w:autoSpaceDE w:val="0"/>
        <w:autoSpaceDN w:val="0"/>
        <w:adjustRightInd w:val="0"/>
        <w:spacing w:after="240"/>
        <w:rPr>
          <w:rFonts w:ascii="Times New Roman" w:hAnsi="Times New Roman" w:cs="Times New Roman"/>
          <w:color w:val="0000FF"/>
          <w:sz w:val="32"/>
          <w:szCs w:val="32"/>
        </w:rPr>
      </w:pPr>
      <w:hyperlink r:id="rId14" w:history="1">
        <w:r w:rsidR="00EB4EBA" w:rsidRPr="00653A22">
          <w:rPr>
            <w:rStyle w:val="Hyperlink"/>
            <w:rFonts w:ascii="Times New Roman" w:hAnsi="Times New Roman" w:cs="Times New Roman"/>
            <w:sz w:val="32"/>
            <w:szCs w:val="32"/>
          </w:rPr>
          <w:t>http://www.cupe3902.org</w:t>
        </w:r>
      </w:hyperlink>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If you are a teaching assistant (TA), you pay dues to and are a member of CUPE 3902, who negotiates your contract and organizes TA’s across all three U of T campuses. Your</w:t>
      </w:r>
      <w:r w:rsidR="009125F3">
        <w:rPr>
          <w:rFonts w:ascii="Times" w:hAnsi="Times" w:cs="Times"/>
        </w:rPr>
        <w:t xml:space="preserve"> </w:t>
      </w:r>
      <w:r>
        <w:rPr>
          <w:rFonts w:ascii="Times New Roman" w:hAnsi="Times New Roman" w:cs="Times New Roman"/>
          <w:sz w:val="32"/>
          <w:szCs w:val="32"/>
        </w:rPr>
        <w:t xml:space="preserve">department is responsible for giving you a copy of the collective agreement when you sign your contract. As a TA, you are entitled to receive some paid training; please see your departmental secretary or the Academic Skills Centre for more info. The agreement also provides $500 of dental coverage and $300 in health care coverage (over and above other policies) if you TA more than 50 hours in an academic year. The current CUPE UTM campus steward is: Amy </w:t>
      </w:r>
      <w:proofErr w:type="spellStart"/>
      <w:r>
        <w:rPr>
          <w:rFonts w:ascii="Times New Roman" w:hAnsi="Times New Roman" w:cs="Times New Roman"/>
          <w:sz w:val="32"/>
          <w:szCs w:val="32"/>
        </w:rPr>
        <w:t>Sicilano</w:t>
      </w:r>
      <w:proofErr w:type="spellEnd"/>
      <w:r>
        <w:rPr>
          <w:rFonts w:ascii="Times New Roman" w:hAnsi="Times New Roman" w:cs="Times New Roman"/>
          <w:sz w:val="32"/>
          <w:szCs w:val="32"/>
        </w:rPr>
        <w:t xml:space="preserve"> (utm@cupe3902.org)</w:t>
      </w:r>
    </w:p>
    <w:p w:rsidR="001C5B69" w:rsidRPr="009125F3"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CUPE 3902 is located at:</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180 Bloor St. W.</w:t>
      </w:r>
      <w:r w:rsidR="009125F3">
        <w:rPr>
          <w:rFonts w:ascii="Times New Roman" w:hAnsi="Times New Roman" w:cs="Times New Roman"/>
          <w:sz w:val="32"/>
          <w:szCs w:val="32"/>
        </w:rPr>
        <w:t xml:space="preserve"> </w:t>
      </w:r>
      <w:r w:rsidR="00A01115">
        <w:rPr>
          <w:rFonts w:ascii="Times New Roman" w:hAnsi="Times New Roman" w:cs="Times New Roman"/>
          <w:sz w:val="32"/>
          <w:szCs w:val="32"/>
        </w:rPr>
        <w:t>Suite 902</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Toronto, ON, M5S 2V6 </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Phone: 416-593-7057 or 416-978-7632</w:t>
      </w:r>
    </w:p>
    <w:p w:rsidR="003A76FD" w:rsidRDefault="003A76FD" w:rsidP="001C5B69">
      <w:pPr>
        <w:widowControl w:val="0"/>
        <w:autoSpaceDE w:val="0"/>
        <w:autoSpaceDN w:val="0"/>
        <w:adjustRightInd w:val="0"/>
        <w:spacing w:after="240"/>
        <w:rPr>
          <w:rFonts w:ascii="Arial" w:hAnsi="Arial" w:cs="Arial"/>
          <w:b/>
          <w:bCs/>
          <w:i/>
          <w:iCs/>
          <w:sz w:val="38"/>
          <w:szCs w:val="38"/>
        </w:rPr>
      </w:pPr>
    </w:p>
    <w:p w:rsidR="003A76FD" w:rsidRDefault="003A76FD" w:rsidP="001C5B69">
      <w:pPr>
        <w:widowControl w:val="0"/>
        <w:autoSpaceDE w:val="0"/>
        <w:autoSpaceDN w:val="0"/>
        <w:adjustRightInd w:val="0"/>
        <w:spacing w:after="240"/>
        <w:rPr>
          <w:rFonts w:ascii="Arial" w:hAnsi="Arial" w:cs="Arial"/>
          <w:b/>
          <w:bCs/>
          <w:i/>
          <w:iCs/>
          <w:sz w:val="38"/>
          <w:szCs w:val="38"/>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School of Graduate Studies (SGS)</w:t>
      </w:r>
    </w:p>
    <w:p w:rsidR="001C5B69" w:rsidRDefault="00E77FFC" w:rsidP="001C5B69">
      <w:pPr>
        <w:widowControl w:val="0"/>
        <w:autoSpaceDE w:val="0"/>
        <w:autoSpaceDN w:val="0"/>
        <w:adjustRightInd w:val="0"/>
        <w:spacing w:after="240"/>
        <w:rPr>
          <w:rFonts w:ascii="Times New Roman" w:hAnsi="Times New Roman" w:cs="Times New Roman"/>
          <w:color w:val="0000FF"/>
          <w:sz w:val="32"/>
          <w:szCs w:val="32"/>
        </w:rPr>
      </w:pPr>
      <w:hyperlink r:id="rId15" w:history="1">
        <w:r w:rsidR="00EB4EBA" w:rsidRPr="00653A22">
          <w:rPr>
            <w:rStyle w:val="Hyperlink"/>
            <w:rFonts w:ascii="Times New Roman" w:hAnsi="Times New Roman" w:cs="Times New Roman"/>
            <w:sz w:val="32"/>
            <w:szCs w:val="32"/>
          </w:rPr>
          <w:t>http://www.sgs.utoronto.ca</w:t>
        </w:r>
      </w:hyperlink>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You are officially registered as a graduate student downtown at SGS despite your affiliation with UTM unless you are registered in the Master's of Biotechnology, MMPA, MMI, or </w:t>
      </w:r>
      <w:proofErr w:type="spellStart"/>
      <w:r>
        <w:rPr>
          <w:rFonts w:ascii="Times New Roman" w:hAnsi="Times New Roman" w:cs="Times New Roman"/>
          <w:sz w:val="32"/>
          <w:szCs w:val="32"/>
        </w:rPr>
        <w:t>MScBMC</w:t>
      </w:r>
      <w:proofErr w:type="spellEnd"/>
      <w:r>
        <w:rPr>
          <w:rFonts w:ascii="Times New Roman" w:hAnsi="Times New Roman" w:cs="Times New Roman"/>
          <w:sz w:val="32"/>
          <w:szCs w:val="32"/>
        </w:rPr>
        <w:t xml:space="preserve"> programs. This means the registrar’s office here at UTM cannot help you with any problems with registration, tuition, course changes, or transcripts. The good news is that your tuition can be paid at just about any bank and transcripts can be requested through an online system known as ROSI (Repository of Student Information). Once you have registered on ROSI at: </w:t>
      </w:r>
      <w:hyperlink r:id="rId16" w:history="1">
        <w:r w:rsidR="008E6D2E" w:rsidRPr="008E6D2E">
          <w:rPr>
            <w:rStyle w:val="Hyperlink"/>
            <w:rFonts w:ascii="Times New Roman" w:hAnsi="Times New Roman" w:cs="Times New Roman"/>
            <w:sz w:val="32"/>
            <w:szCs w:val="32"/>
          </w:rPr>
          <w:t>http://www.rosi.utoronto.ca</w:t>
        </w:r>
      </w:hyperlink>
      <w:r w:rsidR="008E6D2E">
        <w:rPr>
          <w:rFonts w:ascii="Times New Roman" w:hAnsi="Times New Roman" w:cs="Times New Roman"/>
          <w:sz w:val="32"/>
          <w:szCs w:val="32"/>
        </w:rPr>
        <w:t xml:space="preserve">, </w:t>
      </w:r>
      <w:r>
        <w:rPr>
          <w:rFonts w:ascii="Times New Roman" w:hAnsi="Times New Roman" w:cs="Times New Roman"/>
          <w:sz w:val="32"/>
          <w:szCs w:val="32"/>
        </w:rPr>
        <w:t>where you can update mailing information, your email address, look at your marks, and order transcripts. You can also do things in person at the SGS offices:</w:t>
      </w:r>
    </w:p>
    <w:p w:rsidR="001C5B69" w:rsidRDefault="001C5B69" w:rsidP="00A01115">
      <w:pPr>
        <w:widowControl w:val="0"/>
        <w:autoSpaceDE w:val="0"/>
        <w:autoSpaceDN w:val="0"/>
        <w:adjustRightInd w:val="0"/>
        <w:spacing w:after="240"/>
        <w:ind w:firstLine="720"/>
        <w:rPr>
          <w:rFonts w:ascii="Times" w:hAnsi="Times" w:cs="Times"/>
        </w:rPr>
      </w:pPr>
      <w:r>
        <w:rPr>
          <w:rFonts w:ascii="Times New Roman" w:hAnsi="Times New Roman" w:cs="Times New Roman"/>
          <w:sz w:val="32"/>
          <w:szCs w:val="32"/>
        </w:rPr>
        <w:t xml:space="preserve">63 St. George St Toronto, ON, M5S 2Z9 </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Phone: 416-978-6614</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SGS also provides useful info about fees, scholarships, bursaries and short-term loans.</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Let’s Talk Science (LTS)</w:t>
      </w:r>
    </w:p>
    <w:p w:rsidR="001C5B69" w:rsidRDefault="00E77FFC" w:rsidP="001C5B69">
      <w:pPr>
        <w:widowControl w:val="0"/>
        <w:autoSpaceDE w:val="0"/>
        <w:autoSpaceDN w:val="0"/>
        <w:adjustRightInd w:val="0"/>
        <w:spacing w:after="240"/>
        <w:rPr>
          <w:rFonts w:ascii="Times" w:hAnsi="Times" w:cs="Times"/>
        </w:rPr>
      </w:pPr>
      <w:hyperlink r:id="rId17" w:history="1">
        <w:r w:rsidR="006656A2" w:rsidRPr="00653A22">
          <w:rPr>
            <w:rStyle w:val="Hyperlink"/>
            <w:rFonts w:ascii="Times New Roman" w:hAnsi="Times New Roman" w:cs="Times New Roman"/>
            <w:sz w:val="32"/>
            <w:szCs w:val="32"/>
          </w:rPr>
          <w:t>http://www.utm.utoronto.ca/~w3ltsutm/Home.html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Email: ltsutm@letstalkscience.ca</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Let's Talk Science Partnership Program strives to improve Science literacy through leadership, innovative educational programs, research and advocacy. We motivate and empower youth to use science, technology and engineering to develop critical skills, knowledge and attitudes needed to thrive in our world. The Partnership Program reaches thousands of youth and educators annually through its award-winning programs.</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Let’s Talk Science @ UTM runs a suite of science outreach activities for student in grades K-12. The main efforts of our site revolve around the</w:t>
      </w:r>
      <w:r w:rsidR="00F9450A">
        <w:rPr>
          <w:rFonts w:ascii="Times New Roman" w:hAnsi="Times New Roman" w:cs="Times New Roman"/>
          <w:sz w:val="32"/>
          <w:szCs w:val="32"/>
        </w:rPr>
        <w:t xml:space="preserve"> </w:t>
      </w:r>
      <w:r>
        <w:rPr>
          <w:rFonts w:ascii="Times New Roman" w:hAnsi="Times New Roman" w:cs="Times New Roman"/>
          <w:sz w:val="32"/>
          <w:szCs w:val="32"/>
        </w:rPr>
        <w:t>reintroduction of Atlantic</w:t>
      </w:r>
      <w:r w:rsidR="00F9450A">
        <w:rPr>
          <w:rFonts w:ascii="Times" w:hAnsi="Times" w:cs="Times"/>
        </w:rPr>
        <w:t xml:space="preserve"> </w:t>
      </w:r>
      <w:proofErr w:type="gramStart"/>
      <w:r>
        <w:rPr>
          <w:rFonts w:ascii="Times New Roman" w:hAnsi="Times New Roman" w:cs="Times New Roman"/>
          <w:sz w:val="32"/>
          <w:szCs w:val="32"/>
        </w:rPr>
        <w:t>Salmon</w:t>
      </w:r>
      <w:proofErr w:type="gramEnd"/>
      <w:r>
        <w:rPr>
          <w:rFonts w:ascii="Times New Roman" w:hAnsi="Times New Roman" w:cs="Times New Roman"/>
          <w:sz w:val="32"/>
          <w:szCs w:val="32"/>
        </w:rPr>
        <w:t xml:space="preserve"> into Lake Ontario and the installation of green roofs. However, we also run regular chemistry, biotechnology, engineering, physiology, entomology, geology, and psychology activities.</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Atlantic Salmon Classroom Fish Hatchery Program involves installing classroom- sized fish hatcheries, the study of ecosystems and the biology of fish by school age children, and cumulates in the students releasing the fry into nearby streams. This program has resulted in the rearing and release of thousands of young fish in our area. This project was first run through Let’s Talk Science at UTM, and is now the focus of activities at Queen's and McMaster, and has received a multi-year NSERC grant to support public education.</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color w:val="101010"/>
          <w:sz w:val="32"/>
          <w:szCs w:val="32"/>
        </w:rPr>
        <w:t>The Green Roof Project allows students to examine how the installation of green roofs improve water quality through retention of rainwater and how they reduce energy consumption by regulating temperature. Student participants in the project are responsible for investigating green roof technology using the scientific method (the collection of data through observation and experiment, and the formulation and testing of hypotheses), and – most importantly – they will be responsible fo</w:t>
      </w:r>
      <w:r w:rsidR="00F9450A">
        <w:rPr>
          <w:rFonts w:ascii="Times New Roman" w:hAnsi="Times New Roman" w:cs="Times New Roman"/>
          <w:color w:val="101010"/>
          <w:sz w:val="32"/>
          <w:szCs w:val="32"/>
        </w:rPr>
        <w:t>r interpreting how their knowl</w:t>
      </w:r>
      <w:r>
        <w:rPr>
          <w:rFonts w:ascii="Times New Roman" w:hAnsi="Times New Roman" w:cs="Times New Roman"/>
          <w:color w:val="101010"/>
          <w:sz w:val="32"/>
          <w:szCs w:val="32"/>
        </w:rPr>
        <w:t>edge of green roof technology will impact the social and economic aspects of their communities.</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Getting Started at UTM</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There are some important pieces of information you need to have to get started at UTM. First, you’ll need a student card. You can obtain your SGS student card here at UTM at the T-card office (adjacent to the Registrar’s office in the Meeting Place). Make sure you have photo identific</w:t>
      </w:r>
      <w:r w:rsidR="001A63A5">
        <w:rPr>
          <w:rFonts w:ascii="Times New Roman" w:hAnsi="Times New Roman" w:cs="Times New Roman"/>
          <w:sz w:val="32"/>
          <w:szCs w:val="32"/>
        </w:rPr>
        <w:t>ation and proof of registration</w:t>
      </w:r>
      <w:r>
        <w:rPr>
          <w:rFonts w:ascii="Times New Roman" w:hAnsi="Times New Roman" w:cs="Times New Roman"/>
          <w:sz w:val="32"/>
          <w:szCs w:val="32"/>
        </w:rPr>
        <w:t xml:space="preserve"> or your acceptance letter to U of T before you stand in the long line-up.</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Next, you need to fill out a campus affiliation form, which identifies you as a UTM student to SGS. This can be obtained from the office of the Vice-Dean, Graduate, or online</w:t>
      </w:r>
      <w:r w:rsidR="00A528F1">
        <w:rPr>
          <w:rFonts w:ascii="Times New Roman" w:hAnsi="Times New Roman" w:cs="Times New Roman"/>
          <w:sz w:val="32"/>
          <w:szCs w:val="32"/>
        </w:rPr>
        <w:t xml:space="preserve"> at </w:t>
      </w:r>
      <w:hyperlink r:id="rId18" w:history="1">
        <w:r w:rsidR="00A528F1" w:rsidRPr="00653A22">
          <w:rPr>
            <w:rStyle w:val="Hyperlink"/>
            <w:rFonts w:ascii="Times New Roman" w:hAnsi="Times New Roman" w:cs="Times New Roman"/>
            <w:sz w:val="32"/>
            <w:szCs w:val="32"/>
          </w:rPr>
          <w:t>http://www.utm.utoronto.ca/vice-dean-grad/sites/files/vice-dean-grad/public/shared/pdfs/Change%20of%20Campus%20Affiliation.pdf</w:t>
        </w:r>
      </w:hyperlink>
      <w:r>
        <w:rPr>
          <w:rFonts w:ascii="Times New Roman" w:hAnsi="Times New Roman" w:cs="Times New Roman"/>
          <w:color w:val="0000FF"/>
          <w:sz w:val="32"/>
          <w:szCs w:val="32"/>
        </w:rPr>
        <w:t>.</w:t>
      </w:r>
      <w:r w:rsidR="006656A2">
        <w:rPr>
          <w:rFonts w:ascii="Times New Roman" w:hAnsi="Times New Roman" w:cs="Times New Roman"/>
          <w:color w:val="0000FF"/>
          <w:sz w:val="32"/>
          <w:szCs w:val="32"/>
        </w:rPr>
        <w:t xml:space="preserve"> </w:t>
      </w:r>
      <w:r>
        <w:rPr>
          <w:rFonts w:ascii="Times New Roman" w:hAnsi="Times New Roman" w:cs="Times New Roman"/>
          <w:color w:val="0000FF"/>
          <w:sz w:val="32"/>
          <w:szCs w:val="32"/>
        </w:rPr>
        <w:t xml:space="preserve"> </w:t>
      </w:r>
      <w:r>
        <w:rPr>
          <w:rFonts w:ascii="Times New Roman" w:hAnsi="Times New Roman" w:cs="Times New Roman"/>
          <w:sz w:val="32"/>
          <w:szCs w:val="32"/>
        </w:rPr>
        <w:t xml:space="preserve">UTM graduate students pay different student fees than St. George students, and are entitled to access all the services at both the St. George and UTM campuses. One example is the year-round access to the UTM-St. George shuttle – UTM affiliated students do not pay a fare to ride the shuttle (the cost is included in student fees), while non-UTM students pay $6.00 per one-way trip. Submitting your campus affiliation form, also entitles you to receive your U-PASS </w:t>
      </w:r>
      <w:r w:rsidR="00134A33">
        <w:rPr>
          <w:rFonts w:ascii="Times New Roman" w:hAnsi="Times New Roman" w:cs="Times New Roman"/>
          <w:sz w:val="32"/>
          <w:szCs w:val="32"/>
        </w:rPr>
        <w:t>card</w:t>
      </w:r>
      <w:r>
        <w:rPr>
          <w:rFonts w:ascii="Times New Roman" w:hAnsi="Times New Roman" w:cs="Times New Roman"/>
          <w:sz w:val="32"/>
          <w:szCs w:val="32"/>
        </w:rPr>
        <w:t xml:space="preserve"> which will allow you to access unlimited Mississauga Transit transportation from September 1 to April 30 for less than the cost of a monthly bus pass</w:t>
      </w:r>
      <w:r w:rsidR="00134A33">
        <w:rPr>
          <w:rFonts w:ascii="Times New Roman" w:hAnsi="Times New Roman" w:cs="Times New Roman"/>
          <w:sz w:val="32"/>
          <w:szCs w:val="32"/>
        </w:rPr>
        <w:t xml:space="preserve"> (You will be required to show your T-card along with your UPASS for access)</w:t>
      </w:r>
      <w:r>
        <w:rPr>
          <w:rFonts w:ascii="Times New Roman" w:hAnsi="Times New Roman" w:cs="Times New Roman"/>
          <w:sz w:val="32"/>
          <w:szCs w:val="32"/>
        </w:rPr>
        <w:t xml:space="preserve">. If your tuition was paid directly to UTM (i.e. </w:t>
      </w:r>
      <w:proofErr w:type="spellStart"/>
      <w:r>
        <w:rPr>
          <w:rFonts w:ascii="Times New Roman" w:hAnsi="Times New Roman" w:cs="Times New Roman"/>
          <w:sz w:val="32"/>
          <w:szCs w:val="32"/>
        </w:rPr>
        <w:t>MBiotech</w:t>
      </w:r>
      <w:proofErr w:type="spellEnd"/>
      <w:r>
        <w:rPr>
          <w:rFonts w:ascii="Times New Roman" w:hAnsi="Times New Roman" w:cs="Times New Roman"/>
          <w:sz w:val="32"/>
          <w:szCs w:val="32"/>
        </w:rPr>
        <w:t xml:space="preserve">, MMPA, MMI, </w:t>
      </w:r>
      <w:proofErr w:type="spellStart"/>
      <w:r>
        <w:rPr>
          <w:rFonts w:ascii="Times New Roman" w:hAnsi="Times New Roman" w:cs="Times New Roman"/>
          <w:sz w:val="32"/>
          <w:szCs w:val="32"/>
        </w:rPr>
        <w:t>MScBMC</w:t>
      </w:r>
      <w:proofErr w:type="spellEnd"/>
      <w:r>
        <w:rPr>
          <w:rFonts w:ascii="Times New Roman" w:hAnsi="Times New Roman" w:cs="Times New Roman"/>
          <w:sz w:val="32"/>
          <w:szCs w:val="32"/>
        </w:rPr>
        <w:t xml:space="preserve"> programs), ask your departmental secretary to ensure that your form is submitted for you.</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position w:val="12"/>
          <w:sz w:val="16"/>
          <w:szCs w:val="16"/>
        </w:rPr>
        <w:t xml:space="preserve">2 </w:t>
      </w:r>
      <w:r>
        <w:rPr>
          <w:rFonts w:ascii="Times New Roman" w:hAnsi="Times New Roman" w:cs="Times New Roman"/>
          <w:sz w:val="26"/>
          <w:szCs w:val="26"/>
        </w:rPr>
        <w:t xml:space="preserve">Because the student T-cards do not indicate year of registration, some groups outside of U of T (i.e. travel agents, driver’s license bureaus) may require further proof of registration. Ask your departmental secretary for this documentation and </w:t>
      </w:r>
      <w:r>
        <w:rPr>
          <w:rFonts w:ascii="Times" w:hAnsi="Times" w:cs="Times"/>
          <w:b/>
          <w:bCs/>
          <w:sz w:val="26"/>
          <w:szCs w:val="26"/>
        </w:rPr>
        <w:t xml:space="preserve">do not </w:t>
      </w:r>
      <w:r>
        <w:rPr>
          <w:rFonts w:ascii="Times New Roman" w:hAnsi="Times New Roman" w:cs="Times New Roman"/>
          <w:sz w:val="26"/>
          <w:szCs w:val="26"/>
        </w:rPr>
        <w:t>go to SGS as they charge for this!</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After that, make sure you drop by Computing Services (</w:t>
      </w:r>
      <w:r w:rsidR="00547117">
        <w:rPr>
          <w:rFonts w:ascii="Times New Roman" w:hAnsi="Times New Roman" w:cs="Times New Roman"/>
          <w:sz w:val="32"/>
          <w:szCs w:val="32"/>
        </w:rPr>
        <w:t>CCT</w:t>
      </w:r>
      <w:r>
        <w:rPr>
          <w:rFonts w:ascii="Times New Roman" w:hAnsi="Times New Roman" w:cs="Times New Roman"/>
          <w:sz w:val="32"/>
          <w:szCs w:val="32"/>
        </w:rPr>
        <w:t xml:space="preserve">, </w:t>
      </w:r>
      <w:r w:rsidR="00547117">
        <w:rPr>
          <w:rFonts w:ascii="Times New Roman" w:hAnsi="Times New Roman" w:cs="Times New Roman"/>
          <w:sz w:val="32"/>
          <w:szCs w:val="32"/>
        </w:rPr>
        <w:t>3133</w:t>
      </w:r>
      <w:r>
        <w:rPr>
          <w:rFonts w:ascii="Times New Roman" w:hAnsi="Times New Roman" w:cs="Times New Roman"/>
          <w:sz w:val="32"/>
          <w:szCs w:val="32"/>
        </w:rPr>
        <w:t xml:space="preserve">) to set up your </w:t>
      </w:r>
      <w:proofErr w:type="spellStart"/>
      <w:r>
        <w:rPr>
          <w:rFonts w:ascii="Times New Roman" w:hAnsi="Times New Roman" w:cs="Times New Roman"/>
          <w:sz w:val="32"/>
          <w:szCs w:val="32"/>
        </w:rPr>
        <w:t>UToronto</w:t>
      </w:r>
      <w:proofErr w:type="spellEnd"/>
      <w:r>
        <w:rPr>
          <w:rFonts w:ascii="Times New Roman" w:hAnsi="Times New Roman" w:cs="Times New Roman"/>
          <w:sz w:val="32"/>
          <w:szCs w:val="32"/>
        </w:rPr>
        <w:t xml:space="preserve"> e-mail account, campus wireless access and </w:t>
      </w:r>
      <w:proofErr w:type="gramStart"/>
      <w:r>
        <w:rPr>
          <w:rFonts w:ascii="Times New Roman" w:hAnsi="Times New Roman" w:cs="Times New Roman"/>
          <w:sz w:val="32"/>
          <w:szCs w:val="32"/>
        </w:rPr>
        <w:t>internet</w:t>
      </w:r>
      <w:proofErr w:type="gramEnd"/>
      <w:r>
        <w:rPr>
          <w:rFonts w:ascii="Times New Roman" w:hAnsi="Times New Roman" w:cs="Times New Roman"/>
          <w:sz w:val="32"/>
          <w:szCs w:val="32"/>
        </w:rPr>
        <w:t xml:space="preserve"> for residence students.</w:t>
      </w:r>
    </w:p>
    <w:p w:rsidR="001C5B69" w:rsidRPr="004F7D1E" w:rsidRDefault="001C5B69" w:rsidP="001C5B69">
      <w:pPr>
        <w:widowControl w:val="0"/>
        <w:autoSpaceDE w:val="0"/>
        <w:autoSpaceDN w:val="0"/>
        <w:adjustRightInd w:val="0"/>
        <w:spacing w:after="240"/>
        <w:rPr>
          <w:rFonts w:ascii="Times" w:hAnsi="Times" w:cs="Times"/>
          <w:sz w:val="34"/>
          <w:szCs w:val="34"/>
        </w:rPr>
      </w:pPr>
      <w:r w:rsidRPr="004F7D1E">
        <w:rPr>
          <w:rFonts w:ascii="Arial" w:hAnsi="Arial" w:cs="Arial"/>
          <w:b/>
          <w:bCs/>
          <w:sz w:val="34"/>
          <w:szCs w:val="34"/>
        </w:rPr>
        <w:t>UTM Student Services Athletics</w:t>
      </w:r>
    </w:p>
    <w:p w:rsidR="001C5B69" w:rsidRDefault="00E77FFC" w:rsidP="001C5B69">
      <w:pPr>
        <w:widowControl w:val="0"/>
        <w:autoSpaceDE w:val="0"/>
        <w:autoSpaceDN w:val="0"/>
        <w:adjustRightInd w:val="0"/>
        <w:spacing w:after="240"/>
        <w:rPr>
          <w:rFonts w:ascii="Times" w:hAnsi="Times" w:cs="Times"/>
        </w:rPr>
      </w:pPr>
      <w:hyperlink r:id="rId19" w:history="1">
        <w:r w:rsidR="006656A2" w:rsidRPr="00653A22">
          <w:rPr>
            <w:rStyle w:val="Hyperlink"/>
            <w:rFonts w:ascii="Times New Roman" w:hAnsi="Times New Roman" w:cs="Times New Roman"/>
            <w:sz w:val="32"/>
            <w:szCs w:val="32"/>
          </w:rPr>
          <w:t>http://www.utm.utoronto.ca/athletics</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UTM has just finished construction of a brand new athletics facility, complete with a double gym, 25m swimming pool, circuit training, plenty of cardio equipment, indoor running track, and more. There are also squash, volleyball, tennis and outdoor basketball courts for student use, and a wide variety of classes, from yoga to aerobics to judo are offered throughout the year. Your student fees include a gym membership for the academic year, so make sure to use the new facility.</w:t>
      </w:r>
    </w:p>
    <w:p w:rsidR="003A76FD" w:rsidRDefault="003A76FD" w:rsidP="001C5B69">
      <w:pPr>
        <w:widowControl w:val="0"/>
        <w:autoSpaceDE w:val="0"/>
        <w:autoSpaceDN w:val="0"/>
        <w:adjustRightInd w:val="0"/>
        <w:spacing w:after="240"/>
        <w:rPr>
          <w:rFonts w:ascii="Arial" w:hAnsi="Arial" w:cs="Arial"/>
          <w:b/>
          <w:bCs/>
          <w:sz w:val="34"/>
          <w:szCs w:val="34"/>
        </w:rPr>
      </w:pPr>
    </w:p>
    <w:p w:rsidR="00F9450A" w:rsidRDefault="00F9450A" w:rsidP="001C5B69">
      <w:pPr>
        <w:widowControl w:val="0"/>
        <w:autoSpaceDE w:val="0"/>
        <w:autoSpaceDN w:val="0"/>
        <w:adjustRightInd w:val="0"/>
        <w:spacing w:after="240"/>
        <w:rPr>
          <w:rFonts w:ascii="Arial" w:hAnsi="Arial" w:cs="Arial"/>
          <w:b/>
          <w:bCs/>
          <w:sz w:val="34"/>
          <w:szCs w:val="34"/>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Shuttle Bus</w:t>
      </w:r>
    </w:p>
    <w:p w:rsidR="001C5B69" w:rsidRDefault="00E77FFC" w:rsidP="001C5B69">
      <w:pPr>
        <w:widowControl w:val="0"/>
        <w:autoSpaceDE w:val="0"/>
        <w:autoSpaceDN w:val="0"/>
        <w:adjustRightInd w:val="0"/>
        <w:spacing w:after="240"/>
        <w:rPr>
          <w:rFonts w:ascii="Times" w:hAnsi="Times" w:cs="Times"/>
        </w:rPr>
      </w:pPr>
      <w:hyperlink r:id="rId20" w:history="1">
        <w:r w:rsidR="006656A2" w:rsidRPr="00653A22">
          <w:rPr>
            <w:rStyle w:val="Hyperlink"/>
            <w:rFonts w:ascii="Times New Roman" w:hAnsi="Times New Roman" w:cs="Times New Roman"/>
            <w:sz w:val="32"/>
            <w:szCs w:val="32"/>
          </w:rPr>
          <w:t>http://www.utm.utoronto.ca/shuttle</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shuttle provides the fastest link between St. George and UTM. UTM affiliated students ride for free – tickets are $6.00 per ride for other passengers. Make sure to submit your campus affiliation form to the Vice-Dean, Graduate office, or else you’ll have to pay $6.00 as well! If you need tickets, they can be obtained from the Parking Office, Alumni House - you cannot pay the fare onboard and must have a ticket or valid student card to ride the shuttle.</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Childcare</w:t>
      </w:r>
    </w:p>
    <w:p w:rsidR="001C5B69" w:rsidRDefault="00E77FFC" w:rsidP="001C5B69">
      <w:pPr>
        <w:widowControl w:val="0"/>
        <w:autoSpaceDE w:val="0"/>
        <w:autoSpaceDN w:val="0"/>
        <w:adjustRightInd w:val="0"/>
        <w:spacing w:after="240"/>
        <w:rPr>
          <w:rFonts w:ascii="Times" w:hAnsi="Times" w:cs="Times"/>
        </w:rPr>
      </w:pPr>
      <w:hyperlink r:id="rId21" w:history="1">
        <w:r w:rsidR="006656A2" w:rsidRPr="00653A22">
          <w:rPr>
            <w:rStyle w:val="Hyperlink"/>
            <w:rFonts w:ascii="Times New Roman" w:hAnsi="Times New Roman" w:cs="Times New Roman"/>
            <w:sz w:val="32"/>
            <w:szCs w:val="32"/>
          </w:rPr>
          <w:t>http://www.utm.utoronto.ca/childcare</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 of T’s Early Learning Centre operates U of T Mississauga’s licensed child care centre located adjacent to the Leacock Lane residence and parking lot 5. There are also a number of licensed childcare facilities within a few minutes drive of campus. Both Peel Region and OSAP can also help address financial needs should you meet the requirements. As well, students can apply to UTM Student Affairs for bursary support to further assist student-families with financial need.</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Career Centre</w:t>
      </w:r>
    </w:p>
    <w:p w:rsidR="001C5B69" w:rsidRDefault="00E77FFC" w:rsidP="001C5B69">
      <w:pPr>
        <w:widowControl w:val="0"/>
        <w:autoSpaceDE w:val="0"/>
        <w:autoSpaceDN w:val="0"/>
        <w:adjustRightInd w:val="0"/>
        <w:spacing w:after="240"/>
        <w:rPr>
          <w:rFonts w:ascii="Times" w:hAnsi="Times" w:cs="Times"/>
        </w:rPr>
      </w:pPr>
      <w:hyperlink r:id="rId22" w:history="1">
        <w:r w:rsidR="006656A2" w:rsidRPr="00653A22">
          <w:rPr>
            <w:rStyle w:val="Hyperlink"/>
            <w:rFonts w:ascii="Times New Roman" w:hAnsi="Times New Roman" w:cs="Times New Roman"/>
            <w:sz w:val="32"/>
            <w:szCs w:val="32"/>
          </w:rPr>
          <w:t>http://www.utm.utoronto.ca/career</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Room 3094, </w:t>
      </w:r>
      <w:r w:rsidR="00E705D0">
        <w:rPr>
          <w:rFonts w:ascii="Times New Roman" w:hAnsi="Times New Roman" w:cs="Times New Roman"/>
          <w:sz w:val="32"/>
          <w:szCs w:val="32"/>
        </w:rPr>
        <w:t>WGD</w:t>
      </w:r>
      <w:r>
        <w:rPr>
          <w:rFonts w:ascii="Times New Roman" w:hAnsi="Times New Roman" w:cs="Times New Roman"/>
          <w:sz w:val="32"/>
          <w:szCs w:val="32"/>
        </w:rPr>
        <w:t xml:space="preserve"> Building Tel: 905-828-5451</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Need assistance with your academic work search? Want to improve your CV? Considering employment outside of academia? The Career Centre is a great place to start with these concerns. Our </w:t>
      </w:r>
      <w:proofErr w:type="spellStart"/>
      <w:r>
        <w:rPr>
          <w:rFonts w:ascii="Times New Roman" w:hAnsi="Times New Roman" w:cs="Times New Roman"/>
          <w:sz w:val="32"/>
          <w:szCs w:val="32"/>
        </w:rPr>
        <w:t>counsellors</w:t>
      </w:r>
      <w:proofErr w:type="spellEnd"/>
      <w:r>
        <w:rPr>
          <w:rFonts w:ascii="Times New Roman" w:hAnsi="Times New Roman" w:cs="Times New Roman"/>
          <w:sz w:val="32"/>
          <w:szCs w:val="32"/>
        </w:rPr>
        <w:t xml:space="preserve"> hold Masters degrees and have additional</w:t>
      </w:r>
      <w:r w:rsidR="00A01115">
        <w:rPr>
          <w:rFonts w:ascii="Times" w:hAnsi="Times" w:cs="Times"/>
        </w:rPr>
        <w:t xml:space="preserve"> </w:t>
      </w:r>
      <w:r>
        <w:rPr>
          <w:rFonts w:ascii="Times New Roman" w:hAnsi="Times New Roman" w:cs="Times New Roman"/>
          <w:sz w:val="32"/>
          <w:szCs w:val="32"/>
        </w:rPr>
        <w:t>specialized training that allows them to assist students from all programs and levels. As a graduate student, the following offerings might be of particular interest to you.</w:t>
      </w:r>
    </w:p>
    <w:p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 xml:space="preserve">Individual Appointments with our Professional Career </w:t>
      </w:r>
      <w:proofErr w:type="spellStart"/>
      <w:r w:rsidRPr="00A01115">
        <w:rPr>
          <w:rFonts w:ascii="Times New Roman" w:hAnsi="Times New Roman" w:cs="Times New Roman"/>
          <w:sz w:val="32"/>
          <w:szCs w:val="32"/>
        </w:rPr>
        <w:t>Counsellors</w:t>
      </w:r>
      <w:proofErr w:type="spellEnd"/>
      <w:r w:rsidRPr="00A01115">
        <w:rPr>
          <w:rFonts w:ascii="Times New Roman" w:hAnsi="Times New Roman" w:cs="Times New Roman"/>
          <w:sz w:val="32"/>
          <w:szCs w:val="32"/>
        </w:rPr>
        <w:t xml:space="preserve"> and Job Coach</w:t>
      </w:r>
    </w:p>
    <w:p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Career Resource Library holdings such as “Job Search Strategies for Academics” and “Putting Your Graduate Degree to work: The Canadian</w:t>
      </w:r>
      <w:r w:rsidR="00A01115">
        <w:rPr>
          <w:rFonts w:ascii="Times New Roman" w:hAnsi="Times New Roman" w:cs="Times New Roman"/>
          <w:sz w:val="32"/>
          <w:szCs w:val="32"/>
        </w:rPr>
        <w:t xml:space="preserve"> Career and Employment Guide”</w:t>
      </w:r>
    </w:p>
    <w:p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Small Group Workshops, Resume or CV Crit</w:t>
      </w:r>
      <w:r w:rsidR="00A01115">
        <w:rPr>
          <w:rFonts w:ascii="Times New Roman" w:hAnsi="Times New Roman" w:cs="Times New Roman"/>
          <w:sz w:val="32"/>
          <w:szCs w:val="32"/>
        </w:rPr>
        <w:t>iques and Practice Interviews</w:t>
      </w:r>
    </w:p>
    <w:p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 xml:space="preserve">Special Events: Career Fairs, Career &amp; Industry </w:t>
      </w:r>
      <w:r w:rsidR="00A01115">
        <w:rPr>
          <w:rFonts w:ascii="Times New Roman" w:hAnsi="Times New Roman" w:cs="Times New Roman"/>
          <w:sz w:val="32"/>
          <w:szCs w:val="32"/>
        </w:rPr>
        <w:t>Panels, Networking Breakfasts</w:t>
      </w:r>
    </w:p>
    <w:p w:rsidR="00C05CDB" w:rsidRPr="00C05CDB"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 xml:space="preserve">Extern Career Exploration Program </w:t>
      </w:r>
      <w:r w:rsidR="00C05CDB">
        <w:rPr>
          <w:rFonts w:ascii="Times New Roman" w:hAnsi="Times New Roman" w:cs="Times New Roman"/>
          <w:sz w:val="32"/>
          <w:szCs w:val="32"/>
        </w:rPr>
        <w:t>and Alumni Mentorship Program </w:t>
      </w:r>
    </w:p>
    <w:p w:rsidR="00C05CDB" w:rsidRPr="00C05CDB"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 xml:space="preserve">Employment Services: Online Job Postings (part-time, </w:t>
      </w:r>
      <w:r w:rsidR="00C05CDB">
        <w:rPr>
          <w:rFonts w:ascii="Times New Roman" w:hAnsi="Times New Roman" w:cs="Times New Roman"/>
          <w:sz w:val="32"/>
          <w:szCs w:val="32"/>
        </w:rPr>
        <w:t>full-time, summer, volunteer)</w:t>
      </w:r>
    </w:p>
    <w:p w:rsidR="001C5B69"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Graduate Dossier Service</w:t>
      </w:r>
    </w:p>
    <w:p w:rsidR="001C5B69" w:rsidRDefault="000B02C0"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Drop by DV</w:t>
      </w:r>
      <w:r w:rsidR="001C5B69">
        <w:rPr>
          <w:rFonts w:ascii="Times New Roman" w:hAnsi="Times New Roman" w:cs="Times New Roman"/>
          <w:sz w:val="32"/>
          <w:szCs w:val="32"/>
        </w:rPr>
        <w:t>3094 or visit us on-line to learn more about how we can help you. The Career Centre... a great place to start!</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Health Services</w:t>
      </w:r>
    </w:p>
    <w:p w:rsidR="001C5B69" w:rsidRDefault="00E77FFC" w:rsidP="001C5B69">
      <w:pPr>
        <w:widowControl w:val="0"/>
        <w:autoSpaceDE w:val="0"/>
        <w:autoSpaceDN w:val="0"/>
        <w:adjustRightInd w:val="0"/>
        <w:spacing w:after="240"/>
        <w:rPr>
          <w:rFonts w:ascii="Times" w:hAnsi="Times" w:cs="Times"/>
        </w:rPr>
      </w:pPr>
      <w:hyperlink r:id="rId23" w:history="1">
        <w:r w:rsidR="006656A2" w:rsidRPr="00653A22">
          <w:rPr>
            <w:rStyle w:val="Hyperlink"/>
            <w:rFonts w:ascii="Times New Roman" w:hAnsi="Times New Roman" w:cs="Times New Roman"/>
            <w:sz w:val="32"/>
            <w:szCs w:val="32"/>
          </w:rPr>
          <w:t>http://www.utm.utoronto.ca/health</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Located on the first floor of the </w:t>
      </w:r>
      <w:r w:rsidR="00FB7660">
        <w:rPr>
          <w:rFonts w:ascii="Times New Roman" w:hAnsi="Times New Roman" w:cs="Times New Roman"/>
          <w:sz w:val="32"/>
          <w:szCs w:val="32"/>
        </w:rPr>
        <w:t>WGD</w:t>
      </w:r>
      <w:r>
        <w:rPr>
          <w:rFonts w:ascii="Times New Roman" w:hAnsi="Times New Roman" w:cs="Times New Roman"/>
          <w:sz w:val="32"/>
          <w:szCs w:val="32"/>
        </w:rPr>
        <w:t xml:space="preserve"> Building (in the corridor to the right of the bookstore), Health Services provides not only first aid but also is a clinic for all UTM students. Health Services is staffed with doctors and registered nurses on weekdays, and appointments can be made to see physicians or psychiatrists. They also provide first aid, immunizations, allergy injections, sports injuries (also see Athletics), health counseling, STD’s, birth control, pregnancy tests, health examinations and health insurance information. For more information and hours of operation see the website above or call at 905-828-5255.</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The Medium</w:t>
      </w:r>
    </w:p>
    <w:p w:rsidR="00A528F1" w:rsidRDefault="00E77FFC" w:rsidP="001C5B69">
      <w:pPr>
        <w:widowControl w:val="0"/>
        <w:autoSpaceDE w:val="0"/>
        <w:autoSpaceDN w:val="0"/>
        <w:adjustRightInd w:val="0"/>
        <w:spacing w:after="240"/>
        <w:rPr>
          <w:rFonts w:ascii="Times New Roman" w:hAnsi="Times New Roman" w:cs="Times New Roman"/>
          <w:color w:val="0000FF"/>
          <w:sz w:val="32"/>
          <w:szCs w:val="32"/>
        </w:rPr>
      </w:pPr>
      <w:hyperlink r:id="rId24" w:history="1">
        <w:r w:rsidR="00A528F1" w:rsidRPr="00653A22">
          <w:rPr>
            <w:rStyle w:val="Hyperlink"/>
            <w:rFonts w:ascii="Times New Roman" w:hAnsi="Times New Roman" w:cs="Times New Roman"/>
            <w:sz w:val="32"/>
            <w:szCs w:val="32"/>
          </w:rPr>
          <w:t>http://mediumutm.ca</w:t>
        </w:r>
      </w:hyperlink>
      <w:r w:rsidR="00A528F1">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UTM’s campus newspaper was first known as the </w:t>
      </w:r>
      <w:proofErr w:type="spellStart"/>
      <w:r>
        <w:rPr>
          <w:rFonts w:ascii="Times New Roman" w:hAnsi="Times New Roman" w:cs="Times New Roman"/>
          <w:sz w:val="32"/>
          <w:szCs w:val="32"/>
        </w:rPr>
        <w:t>Erindalian</w:t>
      </w:r>
      <w:proofErr w:type="spellEnd"/>
      <w:r>
        <w:rPr>
          <w:rFonts w:ascii="Times New Roman" w:hAnsi="Times New Roman" w:cs="Times New Roman"/>
          <w:sz w:val="32"/>
          <w:szCs w:val="32"/>
        </w:rPr>
        <w:t xml:space="preserve"> when it was first printed in 1969. The Medium is the voice of UTM and is available every Tuesday (for free) all over campus.</w:t>
      </w:r>
    </w:p>
    <w:p w:rsidR="00C05CDB" w:rsidRDefault="001C5B69" w:rsidP="001C5B69">
      <w:pPr>
        <w:widowControl w:val="0"/>
        <w:autoSpaceDE w:val="0"/>
        <w:autoSpaceDN w:val="0"/>
        <w:adjustRightInd w:val="0"/>
        <w:spacing w:after="240"/>
        <w:rPr>
          <w:rFonts w:ascii="Arial" w:hAnsi="Arial" w:cs="Arial"/>
          <w:b/>
          <w:bCs/>
          <w:sz w:val="34"/>
          <w:szCs w:val="34"/>
        </w:rPr>
      </w:pPr>
      <w:proofErr w:type="spellStart"/>
      <w:r>
        <w:rPr>
          <w:rFonts w:ascii="Arial" w:hAnsi="Arial" w:cs="Arial"/>
          <w:b/>
          <w:bCs/>
          <w:sz w:val="34"/>
          <w:szCs w:val="34"/>
        </w:rPr>
        <w:t>Accessability</w:t>
      </w:r>
      <w:proofErr w:type="spellEnd"/>
      <w:r>
        <w:rPr>
          <w:rFonts w:ascii="Arial" w:hAnsi="Arial" w:cs="Arial"/>
          <w:b/>
          <w:bCs/>
          <w:sz w:val="34"/>
          <w:szCs w:val="34"/>
        </w:rPr>
        <w:t xml:space="preserve"> Resource Centre </w:t>
      </w:r>
    </w:p>
    <w:p w:rsidR="001C5B69" w:rsidRDefault="00E77FFC" w:rsidP="001C5B69">
      <w:pPr>
        <w:widowControl w:val="0"/>
        <w:autoSpaceDE w:val="0"/>
        <w:autoSpaceDN w:val="0"/>
        <w:adjustRightInd w:val="0"/>
        <w:spacing w:after="240"/>
        <w:rPr>
          <w:rFonts w:ascii="Times" w:hAnsi="Times" w:cs="Times"/>
        </w:rPr>
      </w:pPr>
      <w:hyperlink r:id="rId25" w:history="1">
        <w:r w:rsidR="006656A2" w:rsidRPr="00653A22">
          <w:rPr>
            <w:rStyle w:val="Hyperlink"/>
            <w:rFonts w:ascii="Times New Roman" w:hAnsi="Times New Roman" w:cs="Times New Roman"/>
            <w:sz w:val="32"/>
            <w:szCs w:val="32"/>
          </w:rPr>
          <w:t>http://www.utm.utoronto.ca/access</w:t>
        </w:r>
      </w:hyperlink>
      <w:r w:rsidR="006656A2">
        <w:rPr>
          <w:rFonts w:ascii="Times New Roman" w:hAnsi="Times New Roman" w:cs="Times New Roman"/>
          <w:color w:val="0000FF"/>
          <w:sz w:val="32"/>
          <w:szCs w:val="32"/>
        </w:rPr>
        <w:t xml:space="preserve"> </w:t>
      </w:r>
    </w:p>
    <w:p w:rsidR="001C5B69" w:rsidRDefault="00C05CDB"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Room 1113, </w:t>
      </w:r>
      <w:r w:rsidR="00F212F7">
        <w:rPr>
          <w:rFonts w:ascii="Times New Roman" w:hAnsi="Times New Roman" w:cs="Times New Roman"/>
          <w:sz w:val="32"/>
          <w:szCs w:val="32"/>
        </w:rPr>
        <w:t>WGD</w:t>
      </w:r>
      <w:r>
        <w:rPr>
          <w:rFonts w:ascii="Times New Roman" w:hAnsi="Times New Roman" w:cs="Times New Roman"/>
          <w:sz w:val="32"/>
          <w:szCs w:val="32"/>
        </w:rPr>
        <w:t xml:space="preserve"> Building (</w:t>
      </w:r>
      <w:r w:rsidR="001C5B69">
        <w:rPr>
          <w:rFonts w:ascii="Times New Roman" w:hAnsi="Times New Roman" w:cs="Times New Roman"/>
          <w:sz w:val="32"/>
          <w:szCs w:val="32"/>
        </w:rPr>
        <w:t>905) 569-4699</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Ensures that all students with disabilities can freely and actively participate in all facets of University life and provides and coordinates services and programs that enable students with disabilities to maximize their educational potential. The Centre provides services and academic accommodations to students who have a documented learning, physical, sensory, mental health disability or medical condition.</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ensures</w:t>
      </w:r>
      <w:proofErr w:type="gramEnd"/>
      <w:r w:rsidRPr="00C05CDB">
        <w:rPr>
          <w:rFonts w:ascii="Times New Roman" w:hAnsi="Times New Roman" w:cs="Times New Roman"/>
          <w:sz w:val="32"/>
          <w:szCs w:val="32"/>
        </w:rPr>
        <w:t xml:space="preserve"> that appropriate academic accommodations are put in place for each student and if necessary, refers for assessments and/or assistance to on and off campus services</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provides</w:t>
      </w:r>
      <w:proofErr w:type="gramEnd"/>
      <w:r w:rsidRPr="00C05CDB">
        <w:rPr>
          <w:rFonts w:ascii="Times New Roman" w:hAnsi="Times New Roman" w:cs="Times New Roman"/>
          <w:sz w:val="32"/>
          <w:szCs w:val="32"/>
        </w:rPr>
        <w:t xml:space="preserve"> access to bursaries for st</w:t>
      </w:r>
      <w:r w:rsidR="00C05CDB">
        <w:rPr>
          <w:rFonts w:ascii="Times New Roman" w:hAnsi="Times New Roman" w:cs="Times New Roman"/>
          <w:sz w:val="32"/>
          <w:szCs w:val="32"/>
        </w:rPr>
        <w:t>udents who have a disability</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provides</w:t>
      </w:r>
      <w:proofErr w:type="gramEnd"/>
      <w:r w:rsidRPr="00C05CDB">
        <w:rPr>
          <w:rFonts w:ascii="Times New Roman" w:hAnsi="Times New Roman" w:cs="Times New Roman"/>
          <w:sz w:val="32"/>
          <w:szCs w:val="32"/>
        </w:rPr>
        <w:t xml:space="preserve"> </w:t>
      </w:r>
      <w:proofErr w:type="spellStart"/>
      <w:r w:rsidRPr="00C05CDB">
        <w:rPr>
          <w:rFonts w:ascii="Times New Roman" w:hAnsi="Times New Roman" w:cs="Times New Roman"/>
          <w:sz w:val="32"/>
          <w:szCs w:val="32"/>
        </w:rPr>
        <w:t>counselling</w:t>
      </w:r>
      <w:proofErr w:type="spellEnd"/>
      <w:r w:rsidRPr="00C05CDB">
        <w:rPr>
          <w:rFonts w:ascii="Times New Roman" w:hAnsi="Times New Roman" w:cs="Times New Roman"/>
          <w:sz w:val="32"/>
          <w:szCs w:val="32"/>
        </w:rPr>
        <w:t xml:space="preserve"> to students pe</w:t>
      </w:r>
      <w:r w:rsidR="00C05CDB">
        <w:rPr>
          <w:rFonts w:ascii="Times New Roman" w:hAnsi="Times New Roman" w:cs="Times New Roman"/>
          <w:sz w:val="32"/>
          <w:szCs w:val="32"/>
        </w:rPr>
        <w:t>rtaining to their disability</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refers</w:t>
      </w:r>
      <w:proofErr w:type="gramEnd"/>
      <w:r w:rsidRPr="00C05CDB">
        <w:rPr>
          <w:rFonts w:ascii="Times New Roman" w:hAnsi="Times New Roman" w:cs="Times New Roman"/>
          <w:sz w:val="32"/>
          <w:szCs w:val="32"/>
        </w:rPr>
        <w:t xml:space="preserve"> students to services at UTM, the University of Toronto and in th</w:t>
      </w:r>
      <w:r w:rsidR="00C05CDB">
        <w:rPr>
          <w:rFonts w:ascii="Times New Roman" w:hAnsi="Times New Roman" w:cs="Times New Roman"/>
          <w:sz w:val="32"/>
          <w:szCs w:val="32"/>
        </w:rPr>
        <w:t>e community when appropriate</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acts</w:t>
      </w:r>
      <w:proofErr w:type="gramEnd"/>
      <w:r w:rsidRPr="00C05CDB">
        <w:rPr>
          <w:rFonts w:ascii="Times New Roman" w:hAnsi="Times New Roman" w:cs="Times New Roman"/>
          <w:sz w:val="32"/>
          <w:szCs w:val="32"/>
        </w:rPr>
        <w:t xml:space="preserve"> as the stud</w:t>
      </w:r>
      <w:r w:rsidR="00C05CDB">
        <w:rPr>
          <w:rFonts w:ascii="Times New Roman" w:hAnsi="Times New Roman" w:cs="Times New Roman"/>
          <w:sz w:val="32"/>
          <w:szCs w:val="32"/>
        </w:rPr>
        <w:t>ents' advocate when required</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provides</w:t>
      </w:r>
      <w:proofErr w:type="gramEnd"/>
      <w:r w:rsidRPr="00C05CDB">
        <w:rPr>
          <w:rFonts w:ascii="Times New Roman" w:hAnsi="Times New Roman" w:cs="Times New Roman"/>
          <w:sz w:val="32"/>
          <w:szCs w:val="32"/>
        </w:rPr>
        <w:t xml:space="preserve"> consultation for faculty and staff to increase awareness, educates, and facilitates the inclusion of students with a disability into mainstream academ</w:t>
      </w:r>
      <w:r w:rsidR="00C05CDB">
        <w:rPr>
          <w:rFonts w:ascii="Times New Roman" w:hAnsi="Times New Roman" w:cs="Times New Roman"/>
          <w:sz w:val="32"/>
          <w:szCs w:val="32"/>
        </w:rPr>
        <w:t>ic life and student services</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provides</w:t>
      </w:r>
      <w:proofErr w:type="gramEnd"/>
      <w:r w:rsidRPr="00C05CDB">
        <w:rPr>
          <w:rFonts w:ascii="Times New Roman" w:hAnsi="Times New Roman" w:cs="Times New Roman"/>
          <w:sz w:val="32"/>
          <w:szCs w:val="32"/>
        </w:rPr>
        <w:t xml:space="preserve"> consultation for faculty and staff who have a disability on the services available at UTM a</w:t>
      </w:r>
      <w:r w:rsidR="00C05CDB">
        <w:rPr>
          <w:rFonts w:ascii="Times New Roman" w:hAnsi="Times New Roman" w:cs="Times New Roman"/>
          <w:sz w:val="32"/>
          <w:szCs w:val="32"/>
        </w:rPr>
        <w:t>nd the University of Toronto</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organizes</w:t>
      </w:r>
      <w:proofErr w:type="gramEnd"/>
      <w:r w:rsidRPr="00C05CDB">
        <w:rPr>
          <w:rFonts w:ascii="Times New Roman" w:hAnsi="Times New Roman" w:cs="Times New Roman"/>
          <w:sz w:val="32"/>
          <w:szCs w:val="32"/>
        </w:rPr>
        <w:t xml:space="preserve"> all test and examinations for students who have a disability after students have registered with the service and provided their courses, test dates and examination information on </w:t>
      </w:r>
      <w:r w:rsidR="00C05CDB">
        <w:rPr>
          <w:rFonts w:ascii="Times New Roman" w:hAnsi="Times New Roman" w:cs="Times New Roman"/>
          <w:sz w:val="32"/>
          <w:szCs w:val="32"/>
        </w:rPr>
        <w:t>the appropriate online forms</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organizes</w:t>
      </w:r>
      <w:proofErr w:type="gramEnd"/>
      <w:r w:rsidRPr="00C05CDB">
        <w:rPr>
          <w:rFonts w:ascii="Times New Roman" w:hAnsi="Times New Roman" w:cs="Times New Roman"/>
          <w:sz w:val="32"/>
          <w:szCs w:val="32"/>
        </w:rPr>
        <w:t xml:space="preserve"> and coordinates note-takers and volunteers at the Centre after students have registered with the service and provided their courses, test dates and examination information on </w:t>
      </w:r>
      <w:r w:rsidR="00C05CDB">
        <w:rPr>
          <w:rFonts w:ascii="Times New Roman" w:hAnsi="Times New Roman" w:cs="Times New Roman"/>
          <w:sz w:val="32"/>
          <w:szCs w:val="32"/>
        </w:rPr>
        <w:t>the appropriate online forms</w:t>
      </w:r>
    </w:p>
    <w:p w:rsid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supervise</w:t>
      </w:r>
      <w:proofErr w:type="gramEnd"/>
      <w:r w:rsidRPr="00C05CDB">
        <w:rPr>
          <w:rFonts w:ascii="Times New Roman" w:hAnsi="Times New Roman" w:cs="Times New Roman"/>
          <w:sz w:val="32"/>
          <w:szCs w:val="32"/>
        </w:rPr>
        <w:t xml:space="preserve"> tests and examinations written by students who are registered with the </w:t>
      </w:r>
      <w:proofErr w:type="spellStart"/>
      <w:r w:rsidRPr="00C05CDB">
        <w:rPr>
          <w:rFonts w:ascii="Times New Roman" w:hAnsi="Times New Roman" w:cs="Times New Roman"/>
          <w:sz w:val="32"/>
          <w:szCs w:val="32"/>
        </w:rPr>
        <w:t>A</w:t>
      </w:r>
      <w:r w:rsidR="00C05CDB">
        <w:rPr>
          <w:rFonts w:ascii="Times New Roman" w:hAnsi="Times New Roman" w:cs="Times New Roman"/>
          <w:sz w:val="32"/>
          <w:szCs w:val="32"/>
        </w:rPr>
        <w:t>ccessAbility</w:t>
      </w:r>
      <w:proofErr w:type="spellEnd"/>
      <w:r w:rsidR="00C05CDB">
        <w:rPr>
          <w:rFonts w:ascii="Times New Roman" w:hAnsi="Times New Roman" w:cs="Times New Roman"/>
          <w:sz w:val="32"/>
          <w:szCs w:val="32"/>
        </w:rPr>
        <w:t xml:space="preserve"> Resource Centre</w:t>
      </w:r>
    </w:p>
    <w:p w:rsidR="001C5B69" w:rsidRPr="00C05CDB" w:rsidRDefault="001C5B69"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gramStart"/>
      <w:r w:rsidRPr="00C05CDB">
        <w:rPr>
          <w:rFonts w:ascii="Times New Roman" w:hAnsi="Times New Roman" w:cs="Times New Roman"/>
          <w:sz w:val="32"/>
          <w:szCs w:val="32"/>
        </w:rPr>
        <w:t>provide</w:t>
      </w:r>
      <w:proofErr w:type="gramEnd"/>
      <w:r w:rsidRPr="00C05CDB">
        <w:rPr>
          <w:rFonts w:ascii="Times New Roman" w:hAnsi="Times New Roman" w:cs="Times New Roman"/>
          <w:sz w:val="32"/>
          <w:szCs w:val="32"/>
        </w:rPr>
        <w:t xml:space="preserve"> services to students registered with the </w:t>
      </w:r>
      <w:proofErr w:type="spellStart"/>
      <w:r w:rsidRPr="00C05CDB">
        <w:rPr>
          <w:rFonts w:ascii="Times New Roman" w:hAnsi="Times New Roman" w:cs="Times New Roman"/>
          <w:sz w:val="32"/>
          <w:szCs w:val="32"/>
        </w:rPr>
        <w:t>AccessAbility</w:t>
      </w:r>
      <w:proofErr w:type="spellEnd"/>
      <w:r w:rsidRPr="00C05CDB">
        <w:rPr>
          <w:rFonts w:ascii="Times New Roman" w:hAnsi="Times New Roman" w:cs="Times New Roman"/>
          <w:sz w:val="32"/>
          <w:szCs w:val="32"/>
        </w:rPr>
        <w:t xml:space="preserve"> Resource Centre, including acting as note-takers, library assistants, readers, transcribers, support workers, and assisting with special events.</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 xml:space="preserve">UTM Academic Services </w:t>
      </w:r>
      <w:r>
        <w:rPr>
          <w:rFonts w:ascii="Arial" w:hAnsi="Arial" w:cs="Arial"/>
          <w:b/>
          <w:bCs/>
          <w:sz w:val="34"/>
          <w:szCs w:val="34"/>
        </w:rPr>
        <w:t>Library</w:t>
      </w:r>
    </w:p>
    <w:p w:rsidR="001C5B69" w:rsidRDefault="00E77FFC" w:rsidP="001C5B69">
      <w:pPr>
        <w:widowControl w:val="0"/>
        <w:autoSpaceDE w:val="0"/>
        <w:autoSpaceDN w:val="0"/>
        <w:adjustRightInd w:val="0"/>
        <w:spacing w:after="240"/>
        <w:rPr>
          <w:rFonts w:ascii="Times" w:hAnsi="Times" w:cs="Times"/>
        </w:rPr>
      </w:pPr>
      <w:hyperlink r:id="rId26" w:history="1">
        <w:r w:rsidR="006656A2" w:rsidRPr="00653A22">
          <w:rPr>
            <w:rStyle w:val="Hyperlink"/>
            <w:rFonts w:ascii="Times New Roman" w:hAnsi="Times New Roman" w:cs="Times New Roman"/>
            <w:sz w:val="32"/>
            <w:szCs w:val="32"/>
          </w:rPr>
          <w:t>http://library.utm.utoronto.ca/</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library system at the University of Toronto has the largest collection in Canada. It is also one of the largest in North America with more than 16 million print and non-print items, and over 337,000 electronic titles. The U of T Mississauga Library is the third largest circulating library in the University of Toronto Library system. The Library is located in the Hazel </w:t>
      </w:r>
      <w:proofErr w:type="spellStart"/>
      <w:r>
        <w:rPr>
          <w:rFonts w:ascii="Times New Roman" w:hAnsi="Times New Roman" w:cs="Times New Roman"/>
          <w:sz w:val="32"/>
          <w:szCs w:val="32"/>
        </w:rPr>
        <w:t>McCallion</w:t>
      </w:r>
      <w:proofErr w:type="spellEnd"/>
      <w:r>
        <w:rPr>
          <w:rFonts w:ascii="Times New Roman" w:hAnsi="Times New Roman" w:cs="Times New Roman"/>
          <w:sz w:val="32"/>
          <w:szCs w:val="32"/>
        </w:rPr>
        <w:t xml:space="preserve"> Academic Learning Centre. Library hours, information about services, and access to the library catalogue can be found on the Library’s homepage.</w:t>
      </w:r>
    </w:p>
    <w:p w:rsidR="001C5B69" w:rsidRDefault="001C5B69" w:rsidP="001C5B69">
      <w:pPr>
        <w:widowControl w:val="0"/>
        <w:autoSpaceDE w:val="0"/>
        <w:autoSpaceDN w:val="0"/>
        <w:adjustRightInd w:val="0"/>
        <w:spacing w:after="240"/>
        <w:rPr>
          <w:rFonts w:ascii="Times" w:hAnsi="Times" w:cs="Times"/>
        </w:rPr>
      </w:pPr>
      <w:r>
        <w:rPr>
          <w:rFonts w:ascii="Times" w:hAnsi="Times" w:cs="Times"/>
          <w:b/>
          <w:bCs/>
          <w:sz w:val="32"/>
          <w:szCs w:val="32"/>
        </w:rPr>
        <w:t>Library services</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Borrowing pr</w:t>
      </w:r>
      <w:r w:rsidR="00A92B7C">
        <w:rPr>
          <w:rFonts w:ascii="Times New Roman" w:hAnsi="Times New Roman" w:cs="Times New Roman"/>
          <w:sz w:val="32"/>
          <w:szCs w:val="32"/>
        </w:rPr>
        <w:t xml:space="preserve">ivileges for graduate students: </w:t>
      </w:r>
      <w:r>
        <w:rPr>
          <w:rFonts w:ascii="Times New Roman" w:hAnsi="Times New Roman" w:cs="Times New Roman"/>
          <w:sz w:val="32"/>
          <w:szCs w:val="32"/>
        </w:rPr>
        <w:t>Journals - 2 days with no renewals Books - 4 months with one renewal</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Library Tours: We offer drop-in tours to help get you acquainted with our space.</w:t>
      </w:r>
    </w:p>
    <w:p w:rsidR="001C5B69" w:rsidRDefault="00E77FFC" w:rsidP="001C5B69">
      <w:pPr>
        <w:widowControl w:val="0"/>
        <w:autoSpaceDE w:val="0"/>
        <w:autoSpaceDN w:val="0"/>
        <w:adjustRightInd w:val="0"/>
        <w:spacing w:after="240"/>
        <w:rPr>
          <w:rFonts w:ascii="Times" w:hAnsi="Times" w:cs="Times"/>
        </w:rPr>
      </w:pPr>
      <w:hyperlink r:id="rId27" w:history="1">
        <w:r w:rsidR="006656A2" w:rsidRPr="00653A22">
          <w:rPr>
            <w:rStyle w:val="Hyperlink"/>
            <w:rFonts w:ascii="Times New Roman" w:hAnsi="Times New Roman" w:cs="Times New Roman"/>
            <w:sz w:val="32"/>
            <w:szCs w:val="32"/>
          </w:rPr>
          <w:t>www.utm.utoronto.ca/library/instruction/librarytours.html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Workshops: These workshops are designed for groups of 2 or more students who want assistance from a librarian in areas relating to research and/or technology.</w:t>
      </w:r>
    </w:p>
    <w:p w:rsidR="001C5B69" w:rsidRDefault="00E77FFC" w:rsidP="001C5B69">
      <w:pPr>
        <w:widowControl w:val="0"/>
        <w:autoSpaceDE w:val="0"/>
        <w:autoSpaceDN w:val="0"/>
        <w:adjustRightInd w:val="0"/>
        <w:spacing w:after="240"/>
        <w:rPr>
          <w:rFonts w:ascii="Times" w:hAnsi="Times" w:cs="Times"/>
        </w:rPr>
      </w:pPr>
      <w:hyperlink r:id="rId28" w:history="1">
        <w:r w:rsidR="006656A2" w:rsidRPr="00653A22">
          <w:rPr>
            <w:rStyle w:val="Hyperlink"/>
            <w:rFonts w:ascii="Times New Roman" w:hAnsi="Times New Roman" w:cs="Times New Roman"/>
            <w:sz w:val="32"/>
            <w:szCs w:val="32"/>
          </w:rPr>
          <w:t>www.utm.utoronto.ca/library/instruction/f2f.html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Resource Sharing: If you need a book or article from another campus or another university, it can be ordered electronically and delivered to the U of T Mississauga library for pickup.</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materials from other libraries within the U of T system:</w:t>
      </w:r>
    </w:p>
    <w:p w:rsidR="001C5B69" w:rsidRDefault="00E77FFC" w:rsidP="001C5B69">
      <w:pPr>
        <w:widowControl w:val="0"/>
        <w:autoSpaceDE w:val="0"/>
        <w:autoSpaceDN w:val="0"/>
        <w:adjustRightInd w:val="0"/>
        <w:spacing w:after="240"/>
        <w:rPr>
          <w:rFonts w:ascii="Times" w:hAnsi="Times" w:cs="Times"/>
        </w:rPr>
      </w:pPr>
      <w:hyperlink r:id="rId29" w:history="1">
        <w:r w:rsidR="006656A2" w:rsidRPr="00653A22">
          <w:rPr>
            <w:rStyle w:val="Hyperlink"/>
            <w:rFonts w:ascii="Times New Roman" w:hAnsi="Times New Roman" w:cs="Times New Roman"/>
            <w:sz w:val="32"/>
            <w:szCs w:val="32"/>
          </w:rPr>
          <w:t>www.utm.utoronto.ca/library/intercampusdelivery.html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material from other university libraries:</w:t>
      </w:r>
    </w:p>
    <w:p w:rsidR="001C5B69" w:rsidRDefault="00E77FFC" w:rsidP="001C5B69">
      <w:pPr>
        <w:widowControl w:val="0"/>
        <w:autoSpaceDE w:val="0"/>
        <w:autoSpaceDN w:val="0"/>
        <w:adjustRightInd w:val="0"/>
        <w:spacing w:after="240"/>
        <w:rPr>
          <w:rFonts w:ascii="Times" w:hAnsi="Times" w:cs="Times"/>
        </w:rPr>
      </w:pPr>
      <w:hyperlink r:id="rId30" w:history="1">
        <w:r w:rsidR="006656A2" w:rsidRPr="00653A22">
          <w:rPr>
            <w:rStyle w:val="Hyperlink"/>
            <w:rFonts w:ascii="Times New Roman" w:hAnsi="Times New Roman" w:cs="Times New Roman"/>
            <w:sz w:val="32"/>
            <w:szCs w:val="32"/>
          </w:rPr>
          <w:t>www.utm.utoronto.ca/library/interlibraryloan.html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If you need any more information, here are some key contacts:</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Circulation Services: 905 828 5236 Research &amp; Information Services: 905 828 5237 E-mail Assistance: askutml@utm.utoronto.ca Resource Sharing: 905 828 3881 LiveHelp: </w:t>
      </w:r>
      <w:hyperlink r:id="rId31" w:history="1">
        <w:r w:rsidR="006656A2" w:rsidRPr="00653A22">
          <w:rPr>
            <w:rStyle w:val="Hyperlink"/>
            <w:rFonts w:ascii="Times New Roman" w:hAnsi="Times New Roman" w:cs="Times New Roman"/>
            <w:sz w:val="32"/>
            <w:szCs w:val="32"/>
          </w:rPr>
          <w:t>http://content.library.utoronto.ca/help/live-help</w:t>
        </w:r>
      </w:hyperlink>
      <w:proofErr w:type="gramStart"/>
      <w:r w:rsidR="006656A2">
        <w:rPr>
          <w:rFonts w:ascii="Times New Roman" w:hAnsi="Times New Roman" w:cs="Times New Roman"/>
          <w:color w:val="0000FF"/>
          <w:sz w:val="32"/>
          <w:szCs w:val="32"/>
        </w:rPr>
        <w:t xml:space="preserve"> </w:t>
      </w:r>
      <w:r>
        <w:rPr>
          <w:rFonts w:ascii="Times New Roman" w:hAnsi="Times New Roman" w:cs="Times New Roman"/>
          <w:color w:val="0000FF"/>
          <w:sz w:val="32"/>
          <w:szCs w:val="32"/>
        </w:rPr>
        <w:t xml:space="preserve"> </w:t>
      </w:r>
      <w:r>
        <w:rPr>
          <w:rFonts w:ascii="Times New Roman" w:hAnsi="Times New Roman" w:cs="Times New Roman"/>
          <w:sz w:val="32"/>
          <w:szCs w:val="32"/>
        </w:rPr>
        <w:t>Subject</w:t>
      </w:r>
      <w:proofErr w:type="gramEnd"/>
      <w:r>
        <w:rPr>
          <w:rFonts w:ascii="Times New Roman" w:hAnsi="Times New Roman" w:cs="Times New Roman"/>
          <w:sz w:val="32"/>
          <w:szCs w:val="32"/>
        </w:rPr>
        <w:t xml:space="preserve"> specific and technology liaison librarians: </w:t>
      </w:r>
      <w:hyperlink r:id="rId32" w:history="1">
        <w:r w:rsidR="006656A2" w:rsidRPr="00653A22">
          <w:rPr>
            <w:rStyle w:val="Hyperlink"/>
            <w:rFonts w:ascii="Times New Roman" w:hAnsi="Times New Roman" w:cs="Times New Roman"/>
            <w:sz w:val="32"/>
            <w:szCs w:val="32"/>
          </w:rPr>
          <w:t>www.utm.utoronto.ca/library/liaisonlibrarians.html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Bookstore</w:t>
      </w:r>
    </w:p>
    <w:p w:rsidR="001C5B69" w:rsidRDefault="00E77FFC" w:rsidP="001C5B69">
      <w:pPr>
        <w:widowControl w:val="0"/>
        <w:autoSpaceDE w:val="0"/>
        <w:autoSpaceDN w:val="0"/>
        <w:adjustRightInd w:val="0"/>
        <w:spacing w:after="240"/>
        <w:rPr>
          <w:rFonts w:ascii="Times" w:hAnsi="Times" w:cs="Times"/>
        </w:rPr>
      </w:pPr>
      <w:hyperlink r:id="rId33" w:history="1">
        <w:r w:rsidR="006656A2" w:rsidRPr="00653A22">
          <w:rPr>
            <w:rStyle w:val="Hyperlink"/>
            <w:rFonts w:ascii="Times New Roman" w:hAnsi="Times New Roman" w:cs="Times New Roman"/>
            <w:sz w:val="32"/>
            <w:szCs w:val="32"/>
          </w:rPr>
          <w:t>http://www.uoftbookstore.com/online/utmbookstore.ihtml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Located on the lower level of </w:t>
      </w:r>
      <w:r w:rsidR="00A52659">
        <w:rPr>
          <w:rFonts w:ascii="Times New Roman" w:hAnsi="Times New Roman" w:cs="Times New Roman"/>
          <w:sz w:val="32"/>
          <w:szCs w:val="32"/>
        </w:rPr>
        <w:t>WGD</w:t>
      </w:r>
      <w:r>
        <w:rPr>
          <w:rFonts w:ascii="Times New Roman" w:hAnsi="Times New Roman" w:cs="Times New Roman"/>
          <w:sz w:val="32"/>
          <w:szCs w:val="32"/>
        </w:rPr>
        <w:t xml:space="preserve"> Building in room 1129, the bookstore sells everything from gum to books to computer accessories, and of course books. Your supervisor may already have an account set up so that you can just go down and purchase what you need and charge it to the account.</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The Robert Gillespie Academic Skills Centre</w:t>
      </w:r>
    </w:p>
    <w:p w:rsidR="001C5B69" w:rsidRDefault="00E77FFC" w:rsidP="001C5B69">
      <w:pPr>
        <w:widowControl w:val="0"/>
        <w:autoSpaceDE w:val="0"/>
        <w:autoSpaceDN w:val="0"/>
        <w:adjustRightInd w:val="0"/>
        <w:spacing w:after="240"/>
        <w:rPr>
          <w:rFonts w:ascii="Times" w:hAnsi="Times" w:cs="Times"/>
        </w:rPr>
      </w:pPr>
      <w:hyperlink r:id="rId34" w:history="1">
        <w:r w:rsidR="006656A2" w:rsidRPr="00653A22">
          <w:rPr>
            <w:rStyle w:val="Hyperlink"/>
            <w:rFonts w:ascii="Times New Roman" w:hAnsi="Times New Roman" w:cs="Times New Roman"/>
            <w:sz w:val="32"/>
            <w:szCs w:val="32"/>
          </w:rPr>
          <w:t>http://www.utm.utoronto.ca/asc</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Programming for graduate students at UTM falls into two categories: academic support and support for teaching assistants. All assistance can be accessed individually or in a workshop format.</w:t>
      </w:r>
    </w:p>
    <w:p w:rsidR="00C05CDB"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Academic su</w:t>
      </w:r>
      <w:r w:rsidR="00C05CDB">
        <w:rPr>
          <w:rFonts w:ascii="Times New Roman" w:hAnsi="Times New Roman" w:cs="Times New Roman"/>
          <w:sz w:val="32"/>
          <w:szCs w:val="32"/>
        </w:rPr>
        <w:t>pport includes the following:</w:t>
      </w:r>
    </w:p>
    <w:p w:rsidR="00C05CDB"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t>Managing your time: Your own academic agenda, oblig</w:t>
      </w:r>
      <w:r w:rsidR="00C05CDB">
        <w:rPr>
          <w:rFonts w:ascii="Times New Roman" w:hAnsi="Times New Roman" w:cs="Times New Roman"/>
          <w:sz w:val="32"/>
          <w:szCs w:val="32"/>
        </w:rPr>
        <w:t>ations as a TA, and your life</w:t>
      </w:r>
    </w:p>
    <w:p w:rsidR="00C05CDB"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t>Understanding your learning style and adap</w:t>
      </w:r>
      <w:r w:rsidR="00C05CDB">
        <w:rPr>
          <w:rFonts w:ascii="Times New Roman" w:hAnsi="Times New Roman" w:cs="Times New Roman"/>
          <w:sz w:val="32"/>
          <w:szCs w:val="32"/>
        </w:rPr>
        <w:t>ting it to your current needs</w:t>
      </w:r>
    </w:p>
    <w:p w:rsidR="00C05CDB"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t>Getting your thesis in be</w:t>
      </w:r>
      <w:r w:rsidR="00C05CDB">
        <w:rPr>
          <w:rFonts w:ascii="Times New Roman" w:hAnsi="Times New Roman" w:cs="Times New Roman"/>
          <w:sz w:val="32"/>
          <w:szCs w:val="32"/>
        </w:rPr>
        <w:t>fore it does you in </w:t>
      </w:r>
    </w:p>
    <w:p w:rsidR="00C05CDB" w:rsidRPr="00C05CDB" w:rsidRDefault="00C05CDB" w:rsidP="00C05CDB">
      <w:pPr>
        <w:pStyle w:val="ListParagraph"/>
        <w:widowControl w:val="0"/>
        <w:numPr>
          <w:ilvl w:val="0"/>
          <w:numId w:val="4"/>
        </w:numPr>
        <w:autoSpaceDE w:val="0"/>
        <w:autoSpaceDN w:val="0"/>
        <w:adjustRightInd w:val="0"/>
        <w:spacing w:after="240"/>
        <w:rPr>
          <w:rFonts w:ascii="Times" w:hAnsi="Times" w:cs="Times"/>
        </w:rPr>
      </w:pPr>
      <w:r>
        <w:rPr>
          <w:rFonts w:ascii="Times New Roman" w:hAnsi="Times New Roman" w:cs="Times New Roman"/>
          <w:sz w:val="32"/>
          <w:szCs w:val="32"/>
        </w:rPr>
        <w:t>Perfecting your writing style</w:t>
      </w:r>
    </w:p>
    <w:p w:rsidR="00C05CDB" w:rsidRPr="00C05CDB" w:rsidRDefault="00C05CDB" w:rsidP="00C05CDB">
      <w:pPr>
        <w:pStyle w:val="ListParagraph"/>
        <w:widowControl w:val="0"/>
        <w:numPr>
          <w:ilvl w:val="0"/>
          <w:numId w:val="4"/>
        </w:numPr>
        <w:autoSpaceDE w:val="0"/>
        <w:autoSpaceDN w:val="0"/>
        <w:adjustRightInd w:val="0"/>
        <w:spacing w:after="240"/>
        <w:rPr>
          <w:rFonts w:ascii="Times" w:hAnsi="Times" w:cs="Times"/>
        </w:rPr>
      </w:pPr>
      <w:r>
        <w:rPr>
          <w:rFonts w:ascii="Times New Roman" w:hAnsi="Times New Roman" w:cs="Times New Roman"/>
          <w:sz w:val="32"/>
          <w:szCs w:val="32"/>
        </w:rPr>
        <w:t>Oral presentations</w:t>
      </w:r>
    </w:p>
    <w:p w:rsidR="001C5B69"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t>Poster presentations</w:t>
      </w:r>
    </w:p>
    <w:p w:rsidR="001C5B69" w:rsidRDefault="001C5B69" w:rsidP="00C05CDB">
      <w:pPr>
        <w:widowControl w:val="0"/>
        <w:autoSpaceDE w:val="0"/>
        <w:autoSpaceDN w:val="0"/>
        <w:adjustRightInd w:val="0"/>
        <w:spacing w:after="240"/>
        <w:rPr>
          <w:rFonts w:ascii="Times" w:hAnsi="Times" w:cs="Times"/>
        </w:rPr>
      </w:pPr>
      <w:r>
        <w:rPr>
          <w:rFonts w:ascii="Times New Roman" w:hAnsi="Times New Roman" w:cs="Times New Roman"/>
          <w:sz w:val="32"/>
          <w:szCs w:val="32"/>
        </w:rPr>
        <w:t>Support for Teaching Ass</w:t>
      </w:r>
      <w:r w:rsidR="00C05CDB">
        <w:rPr>
          <w:rFonts w:ascii="Times New Roman" w:hAnsi="Times New Roman" w:cs="Times New Roman"/>
          <w:sz w:val="32"/>
          <w:szCs w:val="32"/>
        </w:rPr>
        <w:t>istants includes the following:</w:t>
      </w:r>
    </w:p>
    <w:p w:rsidR="00C05CDB" w:rsidRPr="00C05CDB" w:rsidRDefault="001C5B69" w:rsidP="00C05CDB">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Establishing and maintaining</w:t>
      </w:r>
      <w:r w:rsidR="00C05CDB">
        <w:rPr>
          <w:rFonts w:ascii="Times New Roman" w:hAnsi="Times New Roman" w:cs="Times New Roman"/>
          <w:sz w:val="32"/>
          <w:szCs w:val="32"/>
        </w:rPr>
        <w:t xml:space="preserve"> rapport with your supervisor</w:t>
      </w:r>
    </w:p>
    <w:p w:rsidR="00C05CDB" w:rsidRPr="00C05CDB" w:rsidRDefault="001C5B69" w:rsidP="00C05CDB">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Beginning your teaching p</w:t>
      </w:r>
      <w:r w:rsidR="00C05CDB">
        <w:rPr>
          <w:rFonts w:ascii="Times New Roman" w:hAnsi="Times New Roman" w:cs="Times New Roman"/>
          <w:sz w:val="32"/>
          <w:szCs w:val="32"/>
        </w:rPr>
        <w:t>ortfolio</w:t>
      </w:r>
    </w:p>
    <w:p w:rsidR="00C05CDB" w:rsidRPr="00C05CDB" w:rsidRDefault="00C05CDB" w:rsidP="00C05CDB">
      <w:pPr>
        <w:pStyle w:val="ListParagraph"/>
        <w:widowControl w:val="0"/>
        <w:numPr>
          <w:ilvl w:val="0"/>
          <w:numId w:val="5"/>
        </w:numPr>
        <w:autoSpaceDE w:val="0"/>
        <w:autoSpaceDN w:val="0"/>
        <w:adjustRightInd w:val="0"/>
        <w:spacing w:after="240"/>
        <w:rPr>
          <w:rFonts w:ascii="Times" w:hAnsi="Times" w:cs="Times"/>
        </w:rPr>
      </w:pPr>
      <w:r>
        <w:rPr>
          <w:rFonts w:ascii="Times New Roman" w:hAnsi="Times New Roman" w:cs="Times New Roman"/>
          <w:sz w:val="32"/>
          <w:szCs w:val="32"/>
        </w:rPr>
        <w:t>Teaching strategies</w:t>
      </w:r>
    </w:p>
    <w:p w:rsidR="00C05CDB" w:rsidRPr="00C05CDB" w:rsidRDefault="001C5B69" w:rsidP="001C5B69">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Criterion-based assessment of writing: giving effective and efficient feedback for undergraduate writers (this presentation is also given on the St. George Campus twice as year as part of U of T’s TA Training Program)</w:t>
      </w:r>
    </w:p>
    <w:p w:rsidR="00C05CDB" w:rsidRPr="00C05CDB" w:rsidRDefault="001C5B69" w:rsidP="001C5B69">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The Ethics of Teaching: a workshop based on the STLHE’s “Ethical Princ</w:t>
      </w:r>
      <w:r w:rsidR="00C05CDB">
        <w:rPr>
          <w:rFonts w:ascii="Times New Roman" w:hAnsi="Times New Roman" w:cs="Times New Roman"/>
          <w:sz w:val="32"/>
          <w:szCs w:val="32"/>
        </w:rPr>
        <w:t>iples in University Teaching”</w:t>
      </w:r>
    </w:p>
    <w:p w:rsidR="001C5B69" w:rsidRPr="00C05CDB" w:rsidRDefault="001C5B69" w:rsidP="001C5B69">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Micro-teaching: confidential feedback on your classroom or lab</w:t>
      </w:r>
      <w:r w:rsidR="003A76FD">
        <w:rPr>
          <w:rFonts w:ascii="Times New Roman" w:hAnsi="Times New Roman" w:cs="Times New Roman"/>
          <w:sz w:val="32"/>
          <w:szCs w:val="32"/>
        </w:rPr>
        <w:t xml:space="preserve"> </w:t>
      </w:r>
      <w:r w:rsidRPr="00C05CDB">
        <w:rPr>
          <w:rFonts w:ascii="Times New Roman" w:hAnsi="Times New Roman" w:cs="Times New Roman"/>
          <w:sz w:val="32"/>
          <w:szCs w:val="32"/>
        </w:rPr>
        <w:t>presentation skills</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In addition to these topics, graduate students for whom English is a Second Language have access to the Academic Skills Centre’s specialist in ESL who assists with written and oral presentation skills.</w:t>
      </w:r>
    </w:p>
    <w:p w:rsidR="00C05CDB"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There is also a teaching assistant training program offered through </w:t>
      </w:r>
      <w:proofErr w:type="spellStart"/>
      <w:r>
        <w:rPr>
          <w:rFonts w:ascii="Times New Roman" w:hAnsi="Times New Roman" w:cs="Times New Roman"/>
          <w:sz w:val="32"/>
          <w:szCs w:val="32"/>
        </w:rPr>
        <w:t>Robarts</w:t>
      </w:r>
      <w:proofErr w:type="spellEnd"/>
      <w:r>
        <w:rPr>
          <w:rFonts w:ascii="Times New Roman" w:hAnsi="Times New Roman" w:cs="Times New Roman"/>
          <w:sz w:val="32"/>
          <w:szCs w:val="32"/>
        </w:rPr>
        <w:t xml:space="preserve"> Library downtown. A certificate program is available for all teaching assistants. </w:t>
      </w:r>
    </w:p>
    <w:p w:rsidR="001C5B69" w:rsidRDefault="00E77FFC" w:rsidP="001C5B69">
      <w:pPr>
        <w:widowControl w:val="0"/>
        <w:autoSpaceDE w:val="0"/>
        <w:autoSpaceDN w:val="0"/>
        <w:adjustRightInd w:val="0"/>
        <w:spacing w:after="240"/>
        <w:rPr>
          <w:rFonts w:ascii="Times" w:hAnsi="Times" w:cs="Times"/>
        </w:rPr>
      </w:pPr>
      <w:hyperlink r:id="rId35" w:history="1">
        <w:r w:rsidR="006656A2" w:rsidRPr="00653A22">
          <w:rPr>
            <w:rStyle w:val="Hyperlink"/>
            <w:rFonts w:ascii="Times New Roman" w:hAnsi="Times New Roman" w:cs="Times New Roman"/>
            <w:sz w:val="32"/>
            <w:szCs w:val="32"/>
          </w:rPr>
          <w:t>http://www.utoronto.ca/tatp/certificate.html</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more information about the Academic Sk</w:t>
      </w:r>
      <w:r w:rsidR="00BF3050">
        <w:rPr>
          <w:rFonts w:ascii="Times New Roman" w:hAnsi="Times New Roman" w:cs="Times New Roman"/>
          <w:sz w:val="32"/>
          <w:szCs w:val="32"/>
        </w:rPr>
        <w:t xml:space="preserve">ills Centre please contact Andrew </w:t>
      </w:r>
      <w:proofErr w:type="spellStart"/>
      <w:r w:rsidR="00BF3050">
        <w:rPr>
          <w:rFonts w:ascii="Times New Roman" w:hAnsi="Times New Roman" w:cs="Times New Roman"/>
          <w:sz w:val="32"/>
          <w:szCs w:val="32"/>
        </w:rPr>
        <w:t>Patersen</w:t>
      </w:r>
      <w:proofErr w:type="spellEnd"/>
      <w:r w:rsidR="00BF3050">
        <w:rPr>
          <w:rFonts w:ascii="Times New Roman" w:hAnsi="Times New Roman" w:cs="Times New Roman"/>
          <w:sz w:val="32"/>
          <w:szCs w:val="32"/>
        </w:rPr>
        <w:t xml:space="preserve"> </w:t>
      </w:r>
      <w:r>
        <w:rPr>
          <w:rFonts w:ascii="Times New Roman" w:hAnsi="Times New Roman" w:cs="Times New Roman"/>
          <w:sz w:val="32"/>
          <w:szCs w:val="32"/>
        </w:rPr>
        <w:t xml:space="preserve">at </w:t>
      </w:r>
      <w:r w:rsidR="00BF3050">
        <w:rPr>
          <w:rFonts w:ascii="Times New Roman" w:hAnsi="Times New Roman" w:cs="Times New Roman"/>
          <w:sz w:val="32"/>
          <w:szCs w:val="32"/>
        </w:rPr>
        <w:t>(</w:t>
      </w:r>
      <w:r>
        <w:rPr>
          <w:rFonts w:ascii="Times New Roman" w:hAnsi="Times New Roman" w:cs="Times New Roman"/>
          <w:sz w:val="32"/>
          <w:szCs w:val="32"/>
        </w:rPr>
        <w:t>905</w:t>
      </w:r>
      <w:r w:rsidR="00BF3050">
        <w:rPr>
          <w:rFonts w:ascii="Times New Roman" w:hAnsi="Times New Roman" w:cs="Times New Roman"/>
          <w:sz w:val="32"/>
          <w:szCs w:val="32"/>
        </w:rPr>
        <w:t xml:space="preserve">) </w:t>
      </w:r>
      <w:r>
        <w:rPr>
          <w:rFonts w:ascii="Times New Roman" w:hAnsi="Times New Roman" w:cs="Times New Roman"/>
          <w:sz w:val="32"/>
          <w:szCs w:val="32"/>
        </w:rPr>
        <w:t>828-3858.</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 xml:space="preserve">UTM Campus Services </w:t>
      </w:r>
      <w:r>
        <w:rPr>
          <w:rFonts w:ascii="Arial" w:hAnsi="Arial" w:cs="Arial"/>
          <w:b/>
          <w:bCs/>
          <w:sz w:val="34"/>
          <w:szCs w:val="34"/>
        </w:rPr>
        <w:t>Residence and Accommodations</w:t>
      </w:r>
    </w:p>
    <w:p w:rsidR="001C5B69" w:rsidRDefault="00E77FFC" w:rsidP="001C5B69">
      <w:pPr>
        <w:widowControl w:val="0"/>
        <w:autoSpaceDE w:val="0"/>
        <w:autoSpaceDN w:val="0"/>
        <w:adjustRightInd w:val="0"/>
        <w:spacing w:after="240"/>
        <w:rPr>
          <w:rFonts w:ascii="Times" w:hAnsi="Times" w:cs="Times"/>
        </w:rPr>
      </w:pPr>
      <w:hyperlink r:id="rId36" w:history="1">
        <w:r w:rsidR="006656A2" w:rsidRPr="00653A22">
          <w:rPr>
            <w:rStyle w:val="Hyperlink"/>
            <w:rFonts w:ascii="Times New Roman" w:hAnsi="Times New Roman" w:cs="Times New Roman"/>
            <w:sz w:val="32"/>
            <w:szCs w:val="32"/>
          </w:rPr>
          <w:t>http://www.utm.utoronto.ca/residence</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UTM offers residences for graduates as well as families. Located in both </w:t>
      </w:r>
      <w:proofErr w:type="spellStart"/>
      <w:r>
        <w:rPr>
          <w:rFonts w:ascii="Times New Roman" w:hAnsi="Times New Roman" w:cs="Times New Roman"/>
          <w:sz w:val="32"/>
          <w:szCs w:val="32"/>
        </w:rPr>
        <w:t>Schriberwood</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MaGrath</w:t>
      </w:r>
      <w:proofErr w:type="spellEnd"/>
      <w:r>
        <w:rPr>
          <w:rFonts w:ascii="Times New Roman" w:hAnsi="Times New Roman" w:cs="Times New Roman"/>
          <w:sz w:val="32"/>
          <w:szCs w:val="32"/>
        </w:rPr>
        <w:t xml:space="preserve"> Valley (see map), bachelor units, two bedroom apartments or townhouses are available. Information regarding off-campus housing is available at their website.</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Food Services</w:t>
      </w:r>
    </w:p>
    <w:p w:rsidR="001C5B69" w:rsidRDefault="00E77FFC" w:rsidP="001C5B69">
      <w:pPr>
        <w:widowControl w:val="0"/>
        <w:autoSpaceDE w:val="0"/>
        <w:autoSpaceDN w:val="0"/>
        <w:adjustRightInd w:val="0"/>
        <w:spacing w:after="240"/>
        <w:rPr>
          <w:rFonts w:ascii="Times" w:hAnsi="Times" w:cs="Times"/>
        </w:rPr>
      </w:pPr>
      <w:hyperlink r:id="rId37" w:history="1">
        <w:r w:rsidR="006656A2" w:rsidRPr="00653A22">
          <w:rPr>
            <w:rStyle w:val="Hyperlink"/>
            <w:rFonts w:ascii="Times New Roman" w:hAnsi="Times New Roman" w:cs="Times New Roman"/>
            <w:sz w:val="32"/>
            <w:szCs w:val="32"/>
          </w:rPr>
          <w:t>http://www.utm.utoronto.ca/food</w:t>
        </w:r>
      </w:hyperlink>
      <w:r w:rsidR="006656A2">
        <w:rPr>
          <w:rFonts w:ascii="Times New Roman" w:hAnsi="Times New Roman" w:cs="Times New Roman"/>
          <w:color w:val="0000FF"/>
          <w:sz w:val="32"/>
          <w:szCs w:val="32"/>
        </w:rPr>
        <w:t xml:space="preserve"> </w:t>
      </w:r>
    </w:p>
    <w:p w:rsidR="00C05CDB" w:rsidRDefault="001C5B69" w:rsidP="001C5B69">
      <w:pPr>
        <w:widowControl w:val="0"/>
        <w:autoSpaceDE w:val="0"/>
        <w:autoSpaceDN w:val="0"/>
        <w:adjustRightInd w:val="0"/>
        <w:spacing w:after="240"/>
        <w:rPr>
          <w:rFonts w:ascii="Times" w:hAnsi="Times" w:cs="Times"/>
        </w:rPr>
      </w:pPr>
      <w:r w:rsidRPr="00DF2D0E">
        <w:rPr>
          <w:rFonts w:ascii="Times New Roman" w:hAnsi="Times New Roman" w:cs="Times New Roman"/>
          <w:sz w:val="32"/>
          <w:szCs w:val="32"/>
        </w:rPr>
        <w:t xml:space="preserve">Food choices on campus are as follows: The Blind Duck Pub (Student Center), </w:t>
      </w:r>
      <w:r w:rsidR="00DF2D0E" w:rsidRPr="00DF2D0E">
        <w:rPr>
          <w:rFonts w:ascii="Times New Roman" w:hAnsi="Times New Roman" w:cs="Times New Roman"/>
          <w:sz w:val="32"/>
          <w:szCs w:val="32"/>
        </w:rPr>
        <w:t xml:space="preserve">Temporary Food Court (Includes: Pizza </w:t>
      </w:r>
      <w:proofErr w:type="spellStart"/>
      <w:r w:rsidR="00DF2D0E" w:rsidRPr="00DF2D0E">
        <w:rPr>
          <w:rFonts w:ascii="Times New Roman" w:hAnsi="Times New Roman" w:cs="Times New Roman"/>
          <w:sz w:val="32"/>
          <w:szCs w:val="32"/>
        </w:rPr>
        <w:t>pizza</w:t>
      </w:r>
      <w:proofErr w:type="spellEnd"/>
      <w:r w:rsidR="00DF2D0E" w:rsidRPr="00DF2D0E">
        <w:rPr>
          <w:rFonts w:ascii="Times New Roman" w:hAnsi="Times New Roman" w:cs="Times New Roman"/>
          <w:sz w:val="32"/>
          <w:szCs w:val="32"/>
        </w:rPr>
        <w:t xml:space="preserve">, On the Go, Elements, Booster Juice, Tandoori, International Kitchen, and Tim Horton’s Self-serve, located </w:t>
      </w:r>
      <w:r w:rsidR="00C05CDB" w:rsidRPr="00DF2D0E">
        <w:rPr>
          <w:rFonts w:ascii="Times New Roman" w:hAnsi="Times New Roman" w:cs="Times New Roman"/>
          <w:sz w:val="32"/>
          <w:szCs w:val="32"/>
        </w:rPr>
        <w:t>main</w:t>
      </w:r>
      <w:r w:rsidRPr="00DF2D0E">
        <w:rPr>
          <w:rFonts w:ascii="Times New Roman" w:hAnsi="Times New Roman" w:cs="Times New Roman"/>
          <w:sz w:val="32"/>
          <w:szCs w:val="32"/>
        </w:rPr>
        <w:t xml:space="preserve"> level</w:t>
      </w:r>
      <w:r w:rsidR="00DF2D0E" w:rsidRPr="00DF2D0E">
        <w:rPr>
          <w:rFonts w:ascii="Times New Roman" w:hAnsi="Times New Roman" w:cs="Times New Roman"/>
          <w:sz w:val="32"/>
          <w:szCs w:val="32"/>
        </w:rPr>
        <w:t>-</w:t>
      </w:r>
      <w:r w:rsidR="00A52659">
        <w:rPr>
          <w:rFonts w:ascii="Times New Roman" w:hAnsi="Times New Roman" w:cs="Times New Roman"/>
          <w:sz w:val="32"/>
          <w:szCs w:val="32"/>
        </w:rPr>
        <w:t>WGD Building</w:t>
      </w:r>
      <w:r w:rsidR="00C05CDB" w:rsidRPr="00DF2D0E">
        <w:rPr>
          <w:rFonts w:ascii="Times New Roman" w:hAnsi="Times New Roman" w:cs="Times New Roman"/>
          <w:sz w:val="32"/>
          <w:szCs w:val="32"/>
        </w:rPr>
        <w:t xml:space="preserve">), Tim Horton’s, Second Cup, and Subway </w:t>
      </w:r>
      <w:r w:rsidRPr="00DF2D0E">
        <w:rPr>
          <w:rFonts w:ascii="Times New Roman" w:hAnsi="Times New Roman" w:cs="Times New Roman"/>
          <w:sz w:val="32"/>
          <w:szCs w:val="32"/>
        </w:rPr>
        <w:t>(Meeting Place-</w:t>
      </w:r>
      <w:r w:rsidR="00A52659">
        <w:rPr>
          <w:rFonts w:ascii="Times New Roman" w:hAnsi="Times New Roman" w:cs="Times New Roman"/>
          <w:sz w:val="32"/>
          <w:szCs w:val="32"/>
        </w:rPr>
        <w:t>WGD</w:t>
      </w:r>
      <w:r w:rsidRPr="00DF2D0E">
        <w:rPr>
          <w:rFonts w:ascii="Times New Roman" w:hAnsi="Times New Roman" w:cs="Times New Roman"/>
          <w:sz w:val="32"/>
          <w:szCs w:val="32"/>
        </w:rPr>
        <w:t xml:space="preserve"> Building), </w:t>
      </w:r>
      <w:r w:rsidR="00DF2D0E" w:rsidRPr="00DF2D0E">
        <w:rPr>
          <w:rFonts w:ascii="Times New Roman" w:hAnsi="Times New Roman" w:cs="Times New Roman"/>
          <w:sz w:val="32"/>
          <w:szCs w:val="32"/>
        </w:rPr>
        <w:t>Second Cup and Panini Fresca (Instructional Centre Building)</w:t>
      </w:r>
      <w:r w:rsidRPr="00DF2D0E">
        <w:rPr>
          <w:rFonts w:ascii="Times New Roman" w:hAnsi="Times New Roman" w:cs="Times New Roman"/>
          <w:sz w:val="32"/>
          <w:szCs w:val="32"/>
        </w:rPr>
        <w:t xml:space="preserve">, Circuit Break (CCT). There is also the traditional hot-dog vendor, just outside </w:t>
      </w:r>
      <w:r w:rsidR="001B67FD">
        <w:rPr>
          <w:rFonts w:ascii="Times New Roman" w:hAnsi="Times New Roman" w:cs="Times New Roman"/>
          <w:sz w:val="32"/>
          <w:szCs w:val="32"/>
        </w:rPr>
        <w:t>WGD</w:t>
      </w:r>
      <w:r w:rsidRPr="00DF2D0E">
        <w:rPr>
          <w:rFonts w:ascii="Times New Roman" w:hAnsi="Times New Roman" w:cs="Times New Roman"/>
          <w:sz w:val="32"/>
          <w:szCs w:val="32"/>
        </w:rPr>
        <w:t xml:space="preserve"> Building, along the five-minute walk. The newly built Academic Learning Centre also has a Starbucks café.</w:t>
      </w:r>
    </w:p>
    <w:p w:rsidR="003A76FD" w:rsidRPr="003A76FD" w:rsidRDefault="003A76FD" w:rsidP="001C5B69">
      <w:pPr>
        <w:widowControl w:val="0"/>
        <w:autoSpaceDE w:val="0"/>
        <w:autoSpaceDN w:val="0"/>
        <w:adjustRightInd w:val="0"/>
        <w:spacing w:after="240"/>
        <w:rPr>
          <w:rFonts w:ascii="Times" w:hAnsi="Times" w:cs="Times"/>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Computing Services &amp; Microelectronics</w:t>
      </w:r>
    </w:p>
    <w:p w:rsidR="00831A65" w:rsidRDefault="00E77FFC" w:rsidP="001C5B69">
      <w:pPr>
        <w:widowControl w:val="0"/>
        <w:autoSpaceDE w:val="0"/>
        <w:autoSpaceDN w:val="0"/>
        <w:adjustRightInd w:val="0"/>
        <w:spacing w:after="240"/>
        <w:rPr>
          <w:rFonts w:ascii="Times New Roman" w:hAnsi="Times New Roman" w:cs="Times New Roman"/>
          <w:color w:val="0000FF"/>
          <w:sz w:val="32"/>
          <w:szCs w:val="32"/>
        </w:rPr>
      </w:pPr>
      <w:hyperlink r:id="rId38" w:history="1">
        <w:r w:rsidR="00831A65" w:rsidRPr="00653A22">
          <w:rPr>
            <w:rStyle w:val="Hyperlink"/>
            <w:rFonts w:ascii="Times New Roman" w:hAnsi="Times New Roman" w:cs="Times New Roman"/>
            <w:sz w:val="32"/>
            <w:szCs w:val="32"/>
          </w:rPr>
          <w:t>http://www.utm.utoronto.ca/computing-services/</w:t>
        </w:r>
      </w:hyperlink>
    </w:p>
    <w:p w:rsidR="001C5B69" w:rsidRPr="001B67FD"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 Computing Services staff is your best resource for any computer related problem you may have. The main office is located in room </w:t>
      </w:r>
      <w:r w:rsidR="000D1FB6">
        <w:rPr>
          <w:rFonts w:ascii="Times New Roman" w:hAnsi="Times New Roman" w:cs="Times New Roman"/>
          <w:sz w:val="32"/>
          <w:szCs w:val="32"/>
        </w:rPr>
        <w:t>3133</w:t>
      </w:r>
      <w:r>
        <w:rPr>
          <w:rFonts w:ascii="Times New Roman" w:hAnsi="Times New Roman" w:cs="Times New Roman"/>
          <w:sz w:val="32"/>
          <w:szCs w:val="32"/>
        </w:rPr>
        <w:t xml:space="preserve"> of </w:t>
      </w:r>
      <w:r w:rsidR="000D1FB6">
        <w:rPr>
          <w:rFonts w:ascii="Times New Roman" w:hAnsi="Times New Roman" w:cs="Times New Roman"/>
          <w:sz w:val="32"/>
          <w:szCs w:val="32"/>
        </w:rPr>
        <w:t>CCT</w:t>
      </w:r>
      <w:r>
        <w:rPr>
          <w:rFonts w:ascii="Times New Roman" w:hAnsi="Times New Roman" w:cs="Times New Roman"/>
          <w:sz w:val="32"/>
          <w:szCs w:val="32"/>
        </w:rPr>
        <w:t>, with computer labs all around campus. Computing Services provides help including software advice and hardware support to website creation, and more. Microelectronics can fix virtually any electronic device that is not working in your lab. All graduate students are required to have a UTM e-mail account, which is set-up through Computing Services. Should you have any questions please visit or phone Computing Services at 905-828-5344.</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reminder, once you obtain your UTORID and email account, make sure you e-mail: </w:t>
      </w:r>
      <w:r w:rsidR="00B4666B">
        <w:rPr>
          <w:rFonts w:ascii="Times New Roman" w:hAnsi="Times New Roman" w:cs="Times New Roman"/>
          <w:sz w:val="32"/>
          <w:szCs w:val="32"/>
        </w:rPr>
        <w:t>staceylynn.paiva</w:t>
      </w:r>
      <w:r>
        <w:rPr>
          <w:rFonts w:ascii="Times New Roman" w:hAnsi="Times New Roman" w:cs="Times New Roman"/>
          <w:sz w:val="32"/>
          <w:szCs w:val="32"/>
        </w:rPr>
        <w:t>@</w:t>
      </w:r>
      <w:r w:rsidR="00B4666B">
        <w:rPr>
          <w:rFonts w:ascii="Times New Roman" w:hAnsi="Times New Roman" w:cs="Times New Roman"/>
          <w:sz w:val="32"/>
          <w:szCs w:val="32"/>
        </w:rPr>
        <w:t>mail.</w:t>
      </w:r>
      <w:r>
        <w:rPr>
          <w:rFonts w:ascii="Times New Roman" w:hAnsi="Times New Roman" w:cs="Times New Roman"/>
          <w:sz w:val="32"/>
          <w:szCs w:val="32"/>
        </w:rPr>
        <w:t>utoronto.ca asking to be put on the UTM graduate student mailing list, which is used to disseminate important campus notices (maintenance notices, road closures) and information about UTMAGS social events.</w:t>
      </w:r>
    </w:p>
    <w:p w:rsidR="003A76FD" w:rsidRDefault="003A76FD" w:rsidP="001C5B69">
      <w:pPr>
        <w:widowControl w:val="0"/>
        <w:autoSpaceDE w:val="0"/>
        <w:autoSpaceDN w:val="0"/>
        <w:adjustRightInd w:val="0"/>
        <w:spacing w:after="240"/>
        <w:rPr>
          <w:rFonts w:ascii="Arial" w:hAnsi="Arial" w:cs="Arial"/>
          <w:b/>
          <w:bCs/>
          <w:sz w:val="34"/>
          <w:szCs w:val="34"/>
        </w:rPr>
      </w:pPr>
    </w:p>
    <w:p w:rsidR="003A76FD" w:rsidRDefault="003A76FD" w:rsidP="001C5B69">
      <w:pPr>
        <w:widowControl w:val="0"/>
        <w:autoSpaceDE w:val="0"/>
        <w:autoSpaceDN w:val="0"/>
        <w:adjustRightInd w:val="0"/>
        <w:spacing w:after="240"/>
        <w:rPr>
          <w:rFonts w:ascii="Arial" w:hAnsi="Arial" w:cs="Arial"/>
          <w:b/>
          <w:bCs/>
          <w:sz w:val="34"/>
          <w:szCs w:val="34"/>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Parking</w:t>
      </w:r>
    </w:p>
    <w:p w:rsidR="001C5B69" w:rsidRDefault="00E77FFC" w:rsidP="001C5B69">
      <w:pPr>
        <w:widowControl w:val="0"/>
        <w:autoSpaceDE w:val="0"/>
        <w:autoSpaceDN w:val="0"/>
        <w:adjustRightInd w:val="0"/>
        <w:spacing w:after="240"/>
        <w:rPr>
          <w:rFonts w:ascii="Times" w:hAnsi="Times" w:cs="Times"/>
        </w:rPr>
      </w:pPr>
      <w:hyperlink r:id="rId39" w:history="1">
        <w:r w:rsidR="006656A2" w:rsidRPr="00653A22">
          <w:rPr>
            <w:rStyle w:val="Hyperlink"/>
            <w:rFonts w:ascii="Times New Roman" w:hAnsi="Times New Roman" w:cs="Times New Roman"/>
            <w:sz w:val="32"/>
            <w:szCs w:val="32"/>
          </w:rPr>
          <w:t>http://www.utm.utoronto.ca/parking</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UTM provides parking for both residence and commuter students. Parking rates vary depending on the lot to which you are assigned (UTM has both reserved and unreserved lots). For more information, have a look at the parking website or visit the parking office, locating in the Alumni House, located just off the South</w:t>
      </w:r>
      <w:r w:rsidR="00C05CDB">
        <w:rPr>
          <w:rFonts w:ascii="Times" w:hAnsi="Times" w:cs="Times"/>
        </w:rPr>
        <w:t xml:space="preserve"> </w:t>
      </w:r>
      <w:r>
        <w:rPr>
          <w:rFonts w:ascii="Times New Roman" w:hAnsi="Times New Roman" w:cs="Times New Roman"/>
          <w:sz w:val="32"/>
          <w:szCs w:val="32"/>
        </w:rPr>
        <w:t xml:space="preserve">entrance at the College Way and Mississauga Rd. They are open on </w:t>
      </w:r>
      <w:r w:rsidRPr="00831A65">
        <w:rPr>
          <w:rFonts w:ascii="Times New Roman" w:hAnsi="Times New Roman" w:cs="Times New Roman"/>
          <w:sz w:val="32"/>
          <w:szCs w:val="32"/>
        </w:rPr>
        <w:t>Monday-Friday 8-4</w:t>
      </w:r>
      <w:r>
        <w:rPr>
          <w:rFonts w:ascii="Times New Roman" w:hAnsi="Times New Roman" w:cs="Times New Roman"/>
          <w:sz w:val="32"/>
          <w:szCs w:val="32"/>
        </w:rPr>
        <w:t>. You may also call them at 905-828-5254.</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Academic Stores / Machine Shop</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Both services are loca</w:t>
      </w:r>
      <w:r w:rsidR="001B67FD">
        <w:rPr>
          <w:rFonts w:ascii="Times New Roman" w:hAnsi="Times New Roman" w:cs="Times New Roman"/>
          <w:sz w:val="32"/>
          <w:szCs w:val="32"/>
        </w:rPr>
        <w:t>ted in the basement of the WGD</w:t>
      </w:r>
      <w:r>
        <w:rPr>
          <w:rFonts w:ascii="Times New Roman" w:hAnsi="Times New Roman" w:cs="Times New Roman"/>
          <w:sz w:val="32"/>
          <w:szCs w:val="32"/>
        </w:rPr>
        <w:t xml:space="preserve"> Building (near the loading dock for Stores and rm.1004 for the Machine Shop). </w:t>
      </w:r>
      <w:proofErr w:type="gramStart"/>
      <w:r>
        <w:rPr>
          <w:rFonts w:ascii="Times New Roman" w:hAnsi="Times New Roman" w:cs="Times New Roman"/>
          <w:sz w:val="32"/>
          <w:szCs w:val="32"/>
        </w:rPr>
        <w:t>Stores handles</w:t>
      </w:r>
      <w:proofErr w:type="gramEnd"/>
      <w:r>
        <w:rPr>
          <w:rFonts w:ascii="Times New Roman" w:hAnsi="Times New Roman" w:cs="Times New Roman"/>
          <w:sz w:val="32"/>
          <w:szCs w:val="32"/>
        </w:rPr>
        <w:t xml:space="preserve"> shipping/receiving for UTM and also supplies some lab equipment. They can be reached at 905-828-5277.</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Machine Shop staff can build, design, fix and repair almost anything. If you need a custom item built or need a current piece of </w:t>
      </w:r>
      <w:proofErr w:type="spellStart"/>
      <w:r>
        <w:rPr>
          <w:rFonts w:ascii="Times New Roman" w:hAnsi="Times New Roman" w:cs="Times New Roman"/>
          <w:sz w:val="32"/>
          <w:szCs w:val="32"/>
        </w:rPr>
        <w:t>labware</w:t>
      </w:r>
      <w:proofErr w:type="spellEnd"/>
      <w:r>
        <w:rPr>
          <w:rFonts w:ascii="Times New Roman" w:hAnsi="Times New Roman" w:cs="Times New Roman"/>
          <w:sz w:val="32"/>
          <w:szCs w:val="32"/>
        </w:rPr>
        <w:t xml:space="preserve"> modified, the Machine Shop is the place to go. They are faster and cheaper than most suppliers. They can be reached at 905-828-5327.</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Duplicating</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Your departmental office is the best place for any photocopying or faxing you may need to do as either a research student or a TA. Ask your departmental secretary for details and any codes needed to operate the fax/copier.</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large job</w:t>
      </w:r>
      <w:r w:rsidR="001B67FD">
        <w:rPr>
          <w:rFonts w:ascii="Times New Roman" w:hAnsi="Times New Roman" w:cs="Times New Roman"/>
          <w:sz w:val="32"/>
          <w:szCs w:val="32"/>
        </w:rPr>
        <w:t>s, the duplicating centre (WGD</w:t>
      </w:r>
      <w:r>
        <w:rPr>
          <w:rFonts w:ascii="Times New Roman" w:hAnsi="Times New Roman" w:cs="Times New Roman"/>
          <w:sz w:val="32"/>
          <w:szCs w:val="32"/>
        </w:rPr>
        <w:t xml:space="preserve"> Building 1132), located near the bookstore, provides a number of services including color copying, mass photocopying, and photo- transparencies. You can phone them at 905-828-5248. Photocopiers are also located in the library (can be more expensive), </w:t>
      </w:r>
      <w:proofErr w:type="spellStart"/>
      <w:r>
        <w:rPr>
          <w:rFonts w:ascii="Times New Roman" w:hAnsi="Times New Roman" w:cs="Times New Roman"/>
          <w:sz w:val="32"/>
          <w:szCs w:val="32"/>
        </w:rPr>
        <w:t>Kaneff</w:t>
      </w:r>
      <w:proofErr w:type="spellEnd"/>
      <w:r>
        <w:rPr>
          <w:rFonts w:ascii="Times New Roman" w:hAnsi="Times New Roman" w:cs="Times New Roman"/>
          <w:sz w:val="32"/>
          <w:szCs w:val="32"/>
        </w:rPr>
        <w:t xml:space="preserve">, opposite Student centre and the Meeting Place in </w:t>
      </w:r>
      <w:r w:rsidR="001B67FD">
        <w:rPr>
          <w:rFonts w:ascii="Times New Roman" w:hAnsi="Times New Roman" w:cs="Times New Roman"/>
          <w:sz w:val="32"/>
          <w:szCs w:val="32"/>
        </w:rPr>
        <w:t>the WGD</w:t>
      </w:r>
      <w:r>
        <w:rPr>
          <w:rFonts w:ascii="Times New Roman" w:hAnsi="Times New Roman" w:cs="Times New Roman"/>
          <w:sz w:val="32"/>
          <w:szCs w:val="32"/>
        </w:rPr>
        <w:t xml:space="preserve"> Building.</w:t>
      </w:r>
    </w:p>
    <w:p w:rsidR="001B67FD" w:rsidRDefault="001B67FD" w:rsidP="001C5B69">
      <w:pPr>
        <w:widowControl w:val="0"/>
        <w:autoSpaceDE w:val="0"/>
        <w:autoSpaceDN w:val="0"/>
        <w:adjustRightInd w:val="0"/>
        <w:spacing w:after="240"/>
        <w:rPr>
          <w:rFonts w:ascii="Arial" w:hAnsi="Arial" w:cs="Arial"/>
          <w:b/>
          <w:bCs/>
          <w:sz w:val="34"/>
          <w:szCs w:val="34"/>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Campus Police</w:t>
      </w:r>
    </w:p>
    <w:p w:rsidR="001C5B69" w:rsidRDefault="00E77FFC" w:rsidP="001C5B69">
      <w:pPr>
        <w:widowControl w:val="0"/>
        <w:autoSpaceDE w:val="0"/>
        <w:autoSpaceDN w:val="0"/>
        <w:adjustRightInd w:val="0"/>
        <w:spacing w:after="240"/>
        <w:rPr>
          <w:rFonts w:ascii="Times" w:hAnsi="Times" w:cs="Times"/>
        </w:rPr>
      </w:pPr>
      <w:hyperlink r:id="rId40" w:history="1">
        <w:r w:rsidR="006656A2" w:rsidRPr="00653A22">
          <w:rPr>
            <w:rStyle w:val="Hyperlink"/>
            <w:rFonts w:ascii="Times New Roman" w:hAnsi="Times New Roman" w:cs="Times New Roman"/>
            <w:sz w:val="32"/>
            <w:szCs w:val="32"/>
          </w:rPr>
          <w:t>http://www.utm.utoronto.ca/police</w:t>
        </w:r>
      </w:hyperlink>
      <w:r w:rsidR="006656A2">
        <w:rPr>
          <w:rFonts w:ascii="Times New Roman" w:hAnsi="Times New Roman" w:cs="Times New Roman"/>
          <w:color w:val="0000FF"/>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Campus Police is responsible for all campus security and related issues. Should you require their assistance, they are located in room 3116 in </w:t>
      </w:r>
      <w:r w:rsidR="001B67FD">
        <w:rPr>
          <w:rFonts w:ascii="Times New Roman" w:hAnsi="Times New Roman" w:cs="Times New Roman"/>
          <w:sz w:val="32"/>
          <w:szCs w:val="32"/>
        </w:rPr>
        <w:t>the WGD</w:t>
      </w:r>
      <w:r>
        <w:rPr>
          <w:rFonts w:ascii="Times New Roman" w:hAnsi="Times New Roman" w:cs="Times New Roman"/>
          <w:sz w:val="32"/>
          <w:szCs w:val="32"/>
        </w:rPr>
        <w:t xml:space="preserve"> Building or may be reached at 905-828-5200 (general inquiries) or at 905-569-4333 (emergencies). Visit their website at for more information.</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Instructional Media Services</w:t>
      </w:r>
    </w:p>
    <w:p w:rsidR="00831A65" w:rsidRDefault="00E77FFC" w:rsidP="001C5B69">
      <w:pPr>
        <w:widowControl w:val="0"/>
        <w:autoSpaceDE w:val="0"/>
        <w:autoSpaceDN w:val="0"/>
        <w:adjustRightInd w:val="0"/>
        <w:spacing w:after="240"/>
        <w:rPr>
          <w:rFonts w:ascii="Times New Roman" w:hAnsi="Times New Roman" w:cs="Times New Roman"/>
          <w:color w:val="0000FF"/>
          <w:sz w:val="32"/>
          <w:szCs w:val="32"/>
        </w:rPr>
      </w:pPr>
      <w:hyperlink r:id="rId41" w:history="1">
        <w:r w:rsidR="00831A65" w:rsidRPr="00653A22">
          <w:rPr>
            <w:rStyle w:val="Hyperlink"/>
            <w:rFonts w:ascii="Times New Roman" w:hAnsi="Times New Roman" w:cs="Times New Roman"/>
            <w:sz w:val="32"/>
            <w:szCs w:val="32"/>
          </w:rPr>
          <w:t>http://www.utm.utoronto.ca/trc/classroom-technology</w:t>
        </w:r>
      </w:hyperlink>
      <w:r w:rsidR="00831A65">
        <w:rPr>
          <w:rFonts w:ascii="Times New Roman" w:hAnsi="Times New Roman" w:cs="Times New Roman"/>
          <w:color w:val="0000FF"/>
          <w:sz w:val="32"/>
          <w:szCs w:val="32"/>
        </w:rPr>
        <w:t xml:space="preserve"> </w:t>
      </w:r>
    </w:p>
    <w:p w:rsidR="001C5B69" w:rsidRDefault="00831A65" w:rsidP="001C5B69">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Instructional media</w:t>
      </w:r>
      <w:r w:rsidR="001C5B69">
        <w:rPr>
          <w:rFonts w:ascii="Times New Roman" w:hAnsi="Times New Roman" w:cs="Times New Roman"/>
          <w:sz w:val="32"/>
          <w:szCs w:val="32"/>
        </w:rPr>
        <w:t xml:space="preserve"> services has</w:t>
      </w:r>
      <w:proofErr w:type="gramEnd"/>
      <w:r w:rsidR="001C5B69">
        <w:rPr>
          <w:rFonts w:ascii="Times New Roman" w:hAnsi="Times New Roman" w:cs="Times New Roman"/>
          <w:sz w:val="32"/>
          <w:szCs w:val="32"/>
        </w:rPr>
        <w:t xml:space="preserve"> a large selection of equipment that is available for classroom teaching use at no charge. Equipment requests must be submitted at least 3 business days before to </w:t>
      </w:r>
      <w:r w:rsidRPr="00831A65">
        <w:rPr>
          <w:rFonts w:ascii="Times New Roman" w:hAnsi="Times New Roman" w:cs="Times New Roman"/>
          <w:color w:val="0000FF"/>
          <w:sz w:val="32"/>
          <w:szCs w:val="32"/>
        </w:rPr>
        <w:t>CRT-UTM-L@listserv.utoronto.ca</w:t>
      </w:r>
    </w:p>
    <w:p w:rsidR="001C5B69" w:rsidRPr="00AC7AFF" w:rsidRDefault="001C5B69" w:rsidP="001C5B69">
      <w:pPr>
        <w:widowControl w:val="0"/>
        <w:autoSpaceDE w:val="0"/>
        <w:autoSpaceDN w:val="0"/>
        <w:adjustRightInd w:val="0"/>
        <w:spacing w:after="240"/>
        <w:rPr>
          <w:rFonts w:ascii="Times New Roman" w:hAnsi="Times New Roman" w:cs="Times New Roman"/>
          <w:sz w:val="32"/>
          <w:szCs w:val="32"/>
        </w:rPr>
      </w:pPr>
      <w:r w:rsidRPr="00AC7AFF">
        <w:rPr>
          <w:rFonts w:ascii="Times New Roman" w:hAnsi="Times New Roman" w:cs="Times New Roman"/>
          <w:sz w:val="32"/>
          <w:szCs w:val="32"/>
        </w:rPr>
        <w:t xml:space="preserve">Contact </w:t>
      </w:r>
      <w:r w:rsidR="00AC7AFF" w:rsidRPr="00AC7AFF">
        <w:rPr>
          <w:rFonts w:ascii="Times New Roman" w:hAnsi="Times New Roman" w:cs="Times New Roman"/>
          <w:color w:val="1E1E1E"/>
          <w:sz w:val="32"/>
          <w:szCs w:val="32"/>
        </w:rPr>
        <w:t xml:space="preserve">Lauren Merton, Conference Assistant </w:t>
      </w:r>
      <w:r w:rsidRPr="00AC7AFF">
        <w:rPr>
          <w:rFonts w:ascii="Times New Roman" w:hAnsi="Times New Roman" w:cs="Times New Roman"/>
          <w:sz w:val="32"/>
          <w:szCs w:val="32"/>
        </w:rPr>
        <w:t>for classroom or seminar room bookings:</w:t>
      </w:r>
      <w:r w:rsidR="006656A2" w:rsidRPr="00AC7AFF">
        <w:rPr>
          <w:rFonts w:ascii="Times New Roman" w:hAnsi="Times New Roman" w:cs="Times New Roman"/>
          <w:sz w:val="32"/>
          <w:szCs w:val="32"/>
        </w:rPr>
        <w:t xml:space="preserve"> </w:t>
      </w:r>
      <w:hyperlink r:id="rId42" w:history="1">
        <w:r w:rsidR="00831A65" w:rsidRPr="00AC7AFF">
          <w:rPr>
            <w:rFonts w:ascii="Times New Roman" w:hAnsi="Times New Roman" w:cs="Times New Roman"/>
            <w:color w:val="0000FF"/>
            <w:sz w:val="32"/>
            <w:szCs w:val="32"/>
          </w:rPr>
          <w:t>confserv.utm@utoronto.ca</w:t>
        </w:r>
      </w:hyperlink>
      <w:r w:rsidR="00831A65" w:rsidRPr="00AC7AFF">
        <w:rPr>
          <w:rFonts w:ascii="Times New Roman" w:hAnsi="Times New Roman" w:cs="Times New Roman"/>
          <w:sz w:val="32"/>
          <w:szCs w:val="32"/>
        </w:rPr>
        <w:t xml:space="preserve"> </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Key Office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Keys can be requested through your departmental secretaries and once ready can be picked up by you at the keys office in the North Building, Room 159. Ever</w:t>
      </w:r>
      <w:r w:rsidR="001A42EA">
        <w:rPr>
          <w:rFonts w:ascii="Times New Roman" w:hAnsi="Times New Roman" w:cs="Times New Roman"/>
          <w:sz w:val="32"/>
          <w:szCs w:val="32"/>
        </w:rPr>
        <w:t xml:space="preserve">y grad student is entitled to an access </w:t>
      </w:r>
      <w:r>
        <w:rPr>
          <w:rFonts w:ascii="Times New Roman" w:hAnsi="Times New Roman" w:cs="Times New Roman"/>
          <w:sz w:val="32"/>
          <w:szCs w:val="32"/>
        </w:rPr>
        <w:t>code to the graduate lounge (</w:t>
      </w:r>
      <w:r w:rsidR="00DB501E">
        <w:rPr>
          <w:rFonts w:ascii="Times New Roman" w:hAnsi="Times New Roman" w:cs="Times New Roman"/>
          <w:sz w:val="32"/>
          <w:szCs w:val="32"/>
        </w:rPr>
        <w:t>WGD</w:t>
      </w:r>
      <w:r>
        <w:rPr>
          <w:rFonts w:ascii="Times New Roman" w:hAnsi="Times New Roman" w:cs="Times New Roman"/>
          <w:sz w:val="32"/>
          <w:szCs w:val="32"/>
        </w:rPr>
        <w:t xml:space="preserve"> Building 1100), which you can request through Anna </w:t>
      </w:r>
      <w:proofErr w:type="spellStart"/>
      <w:r>
        <w:rPr>
          <w:rFonts w:ascii="Times New Roman" w:hAnsi="Times New Roman" w:cs="Times New Roman"/>
          <w:sz w:val="32"/>
          <w:szCs w:val="32"/>
        </w:rPr>
        <w:t>Reale</w:t>
      </w:r>
      <w:proofErr w:type="spellEnd"/>
      <w:r>
        <w:rPr>
          <w:rFonts w:ascii="Times New Roman" w:hAnsi="Times New Roman" w:cs="Times New Roman"/>
          <w:sz w:val="32"/>
          <w:szCs w:val="32"/>
        </w:rPr>
        <w:t xml:space="preserve"> (anna.reale@utoronto.ca) in the Vice-Dean, Graduate office (Room 3200 in </w:t>
      </w:r>
      <w:r w:rsidR="00F212F7">
        <w:rPr>
          <w:rFonts w:ascii="Times New Roman" w:hAnsi="Times New Roman" w:cs="Times New Roman"/>
          <w:sz w:val="32"/>
          <w:szCs w:val="32"/>
        </w:rPr>
        <w:t xml:space="preserve">WGD </w:t>
      </w:r>
      <w:r>
        <w:rPr>
          <w:rFonts w:ascii="Times New Roman" w:hAnsi="Times New Roman" w:cs="Times New Roman"/>
          <w:sz w:val="32"/>
          <w:szCs w:val="32"/>
        </w:rPr>
        <w:t>Building).</w:t>
      </w:r>
    </w:p>
    <w:p w:rsidR="003A76FD" w:rsidRDefault="003A76FD" w:rsidP="001C5B69">
      <w:pPr>
        <w:widowControl w:val="0"/>
        <w:autoSpaceDE w:val="0"/>
        <w:autoSpaceDN w:val="0"/>
        <w:adjustRightInd w:val="0"/>
        <w:spacing w:after="240"/>
        <w:rPr>
          <w:rFonts w:ascii="Arial" w:hAnsi="Arial" w:cs="Arial"/>
          <w:b/>
          <w:bCs/>
          <w:sz w:val="42"/>
          <w:szCs w:val="42"/>
        </w:rPr>
      </w:pPr>
    </w:p>
    <w:p w:rsidR="003A76FD" w:rsidRDefault="003A76FD" w:rsidP="001C5B69">
      <w:pPr>
        <w:widowControl w:val="0"/>
        <w:autoSpaceDE w:val="0"/>
        <w:autoSpaceDN w:val="0"/>
        <w:adjustRightInd w:val="0"/>
        <w:spacing w:after="240"/>
        <w:rPr>
          <w:rFonts w:ascii="Arial" w:hAnsi="Arial" w:cs="Arial"/>
          <w:b/>
          <w:bCs/>
          <w:sz w:val="42"/>
          <w:szCs w:val="42"/>
        </w:rPr>
      </w:pPr>
    </w:p>
    <w:p w:rsidR="003A76FD" w:rsidRDefault="003A76FD" w:rsidP="001C5B69">
      <w:pPr>
        <w:widowControl w:val="0"/>
        <w:autoSpaceDE w:val="0"/>
        <w:autoSpaceDN w:val="0"/>
        <w:adjustRightInd w:val="0"/>
        <w:spacing w:after="240"/>
        <w:rPr>
          <w:rFonts w:ascii="Arial" w:hAnsi="Arial" w:cs="Arial"/>
          <w:b/>
          <w:bCs/>
          <w:sz w:val="42"/>
          <w:szCs w:val="42"/>
        </w:rPr>
      </w:pPr>
    </w:p>
    <w:p w:rsidR="003A76FD" w:rsidRDefault="003A76FD" w:rsidP="001C5B69">
      <w:pPr>
        <w:widowControl w:val="0"/>
        <w:autoSpaceDE w:val="0"/>
        <w:autoSpaceDN w:val="0"/>
        <w:adjustRightInd w:val="0"/>
        <w:spacing w:after="240"/>
        <w:rPr>
          <w:rFonts w:ascii="Arial" w:hAnsi="Arial" w:cs="Arial"/>
          <w:b/>
          <w:bCs/>
          <w:sz w:val="42"/>
          <w:szCs w:val="42"/>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Life in Mississauga</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Restaurants and Pubs</w:t>
      </w:r>
    </w:p>
    <w:p w:rsidR="001C5B69" w:rsidRPr="00CA338B"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following are a collection of restaurants and pubs in the local area that have become favourites of UTM graduate students over the years.</w:t>
      </w:r>
    </w:p>
    <w:tbl>
      <w:tblPr>
        <w:tblStyle w:val="TableGrid"/>
        <w:tblW w:w="0" w:type="auto"/>
        <w:tblLook w:val="04A0"/>
      </w:tblPr>
      <w:tblGrid>
        <w:gridCol w:w="2802"/>
        <w:gridCol w:w="3402"/>
        <w:gridCol w:w="3984"/>
      </w:tblGrid>
      <w:tr w:rsidR="00DF2D0E">
        <w:trPr>
          <w:cantSplit/>
        </w:trPr>
        <w:tc>
          <w:tcPr>
            <w:tcW w:w="10188" w:type="dxa"/>
            <w:gridSpan w:val="3"/>
            <w:vAlign w:val="center"/>
          </w:tcPr>
          <w:p w:rsidR="00DF2D0E" w:rsidRPr="00DF2D0E" w:rsidRDefault="00DF2D0E" w:rsidP="00F22650">
            <w:pPr>
              <w:widowControl w:val="0"/>
              <w:autoSpaceDE w:val="0"/>
              <w:autoSpaceDN w:val="0"/>
              <w:adjustRightInd w:val="0"/>
              <w:spacing w:after="240" w:line="220" w:lineRule="atLeast"/>
              <w:jc w:val="center"/>
              <w:rPr>
                <w:rFonts w:ascii="Times New Roman" w:hAnsi="Times New Roman" w:cs="Times New Roman"/>
                <w:b/>
                <w:sz w:val="32"/>
                <w:szCs w:val="32"/>
              </w:rPr>
            </w:pPr>
            <w:r w:rsidRPr="00DF2D0E">
              <w:rPr>
                <w:rFonts w:ascii="Times New Roman" w:hAnsi="Times New Roman" w:cs="Times New Roman"/>
                <w:b/>
                <w:sz w:val="32"/>
                <w:szCs w:val="32"/>
              </w:rPr>
              <w:t>Restaurants</w:t>
            </w:r>
          </w:p>
        </w:tc>
      </w:tr>
      <w:tr w:rsidR="00F22650">
        <w:trPr>
          <w:cantSplit/>
          <w:trHeight w:val="363"/>
        </w:trPr>
        <w:tc>
          <w:tcPr>
            <w:tcW w:w="2802" w:type="dxa"/>
            <w:vAlign w:val="center"/>
          </w:tcPr>
          <w:p w:rsidR="00DF2D0E" w:rsidRPr="00DF2D0E" w:rsidRDefault="00DF2D0E"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Name</w:t>
            </w:r>
          </w:p>
        </w:tc>
        <w:tc>
          <w:tcPr>
            <w:tcW w:w="3402" w:type="dxa"/>
            <w:vAlign w:val="center"/>
          </w:tcPr>
          <w:p w:rsidR="00DF2D0E" w:rsidRPr="00DF2D0E" w:rsidRDefault="00DF2D0E"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Location/Phone</w:t>
            </w:r>
          </w:p>
        </w:tc>
        <w:tc>
          <w:tcPr>
            <w:tcW w:w="3984" w:type="dxa"/>
            <w:vAlign w:val="center"/>
          </w:tcPr>
          <w:p w:rsidR="00DF2D0E" w:rsidRPr="00DF2D0E" w:rsidRDefault="00DF2D0E"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What it’s known for</w:t>
            </w:r>
          </w:p>
        </w:tc>
      </w:tr>
      <w:tr w:rsidR="00F22650">
        <w:trPr>
          <w:cantSplit/>
        </w:trPr>
        <w:tc>
          <w:tcPr>
            <w:tcW w:w="2802"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Blind Duck Pub </w:t>
            </w:r>
          </w:p>
        </w:tc>
        <w:tc>
          <w:tcPr>
            <w:tcW w:w="3402" w:type="dxa"/>
            <w:vAlign w:val="center"/>
          </w:tcPr>
          <w:p w:rsidR="00F22650"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Student Centre          905-828-5358</w:t>
            </w:r>
          </w:p>
        </w:tc>
        <w:tc>
          <w:tcPr>
            <w:tcW w:w="3984"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Our UTM Restaurant and Pub – great burgers!</w:t>
            </w:r>
          </w:p>
        </w:tc>
      </w:tr>
      <w:tr w:rsidR="00F22650">
        <w:trPr>
          <w:cantSplit/>
        </w:trPr>
        <w:tc>
          <w:tcPr>
            <w:tcW w:w="2802"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Starbucks</w:t>
            </w:r>
          </w:p>
        </w:tc>
        <w:tc>
          <w:tcPr>
            <w:tcW w:w="3402"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1900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St. West</w:t>
            </w:r>
          </w:p>
        </w:tc>
        <w:tc>
          <w:tcPr>
            <w:tcW w:w="3984"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Great coffee</w:t>
            </w:r>
          </w:p>
        </w:tc>
      </w:tr>
      <w:tr w:rsidR="00F22650">
        <w:trPr>
          <w:cantSplit/>
        </w:trPr>
        <w:tc>
          <w:tcPr>
            <w:tcW w:w="2802"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Apricot Tree</w:t>
            </w:r>
          </w:p>
        </w:tc>
        <w:tc>
          <w:tcPr>
            <w:tcW w:w="3402"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1900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St. West 905-855-1470</w:t>
            </w:r>
          </w:p>
        </w:tc>
        <w:tc>
          <w:tcPr>
            <w:tcW w:w="3984"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Crepes and dessert, and they serve lunch/dinner too!</w:t>
            </w:r>
          </w:p>
        </w:tc>
      </w:tr>
      <w:tr w:rsidR="00F22650">
        <w:trPr>
          <w:cantSplit/>
          <w:trHeight w:val="1038"/>
        </w:trPr>
        <w:tc>
          <w:tcPr>
            <w:tcW w:w="2802" w:type="dxa"/>
            <w:vAlign w:val="center"/>
          </w:tcPr>
          <w:p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Pho Big Bowl </w:t>
            </w:r>
          </w:p>
        </w:tc>
        <w:tc>
          <w:tcPr>
            <w:tcW w:w="3402" w:type="dxa"/>
            <w:vAlign w:val="center"/>
          </w:tcPr>
          <w:p w:rsidR="00DF2D0E" w:rsidRPr="00CA338B" w:rsidRDefault="00F22650" w:rsidP="00CA338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2665 </w:t>
            </w:r>
            <w:proofErr w:type="spellStart"/>
            <w:r>
              <w:rPr>
                <w:rFonts w:ascii="Times New Roman" w:hAnsi="Times New Roman" w:cs="Times New Roman"/>
                <w:sz w:val="32"/>
                <w:szCs w:val="32"/>
              </w:rPr>
              <w:t>Liruma</w:t>
            </w:r>
            <w:proofErr w:type="spellEnd"/>
            <w:r>
              <w:rPr>
                <w:rFonts w:ascii="Times New Roman" w:hAnsi="Times New Roman" w:cs="Times New Roman"/>
                <w:sz w:val="32"/>
                <w:szCs w:val="32"/>
              </w:rPr>
              <w:t xml:space="preserve"> Road 905-855-8829</w:t>
            </w:r>
          </w:p>
        </w:tc>
        <w:tc>
          <w:tcPr>
            <w:tcW w:w="3984" w:type="dxa"/>
            <w:vAlign w:val="center"/>
          </w:tcPr>
          <w:p w:rsidR="00DF2D0E" w:rsidRPr="00CA338B" w:rsidRDefault="00F22650" w:rsidP="00CA338B">
            <w:pPr>
              <w:widowControl w:val="0"/>
              <w:autoSpaceDE w:val="0"/>
              <w:autoSpaceDN w:val="0"/>
              <w:adjustRightInd w:val="0"/>
              <w:spacing w:after="240"/>
              <w:rPr>
                <w:rFonts w:ascii="Times" w:hAnsi="Times" w:cs="Times"/>
              </w:rPr>
            </w:pPr>
            <w:r>
              <w:rPr>
                <w:rFonts w:ascii="Times New Roman" w:hAnsi="Times New Roman" w:cs="Times New Roman"/>
                <w:sz w:val="32"/>
                <w:szCs w:val="32"/>
              </w:rPr>
              <w:t>Vietnamese food and noodle soup at cheap prices</w:t>
            </w:r>
          </w:p>
        </w:tc>
      </w:tr>
      <w:tr w:rsidR="00F22650">
        <w:trPr>
          <w:cantSplit/>
          <w:trHeight w:val="816"/>
        </w:trPr>
        <w:tc>
          <w:tcPr>
            <w:tcW w:w="2802"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Sushi </w:t>
            </w:r>
            <w:proofErr w:type="spellStart"/>
            <w:r>
              <w:rPr>
                <w:rFonts w:ascii="Times New Roman" w:hAnsi="Times New Roman" w:cs="Times New Roman"/>
                <w:sz w:val="32"/>
                <w:szCs w:val="32"/>
              </w:rPr>
              <w:t>Tei</w:t>
            </w:r>
            <w:proofErr w:type="spellEnd"/>
          </w:p>
        </w:tc>
        <w:tc>
          <w:tcPr>
            <w:tcW w:w="3402" w:type="dxa"/>
            <w:vAlign w:val="center"/>
          </w:tcPr>
          <w:p w:rsidR="00DF2D0E" w:rsidRPr="00EE69AE" w:rsidRDefault="00CA338B"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4040 </w:t>
            </w:r>
            <w:proofErr w:type="spellStart"/>
            <w:r>
              <w:rPr>
                <w:rFonts w:ascii="Times New Roman" w:hAnsi="Times New Roman" w:cs="Times New Roman"/>
                <w:sz w:val="32"/>
                <w:szCs w:val="32"/>
              </w:rPr>
              <w:t>Creditview</w:t>
            </w:r>
            <w:proofErr w:type="spellEnd"/>
            <w:r>
              <w:rPr>
                <w:rFonts w:ascii="Times New Roman" w:hAnsi="Times New Roman" w:cs="Times New Roman"/>
                <w:sz w:val="32"/>
                <w:szCs w:val="32"/>
              </w:rPr>
              <w:t xml:space="preserve"> Rd 905-306-9060</w:t>
            </w:r>
          </w:p>
        </w:tc>
        <w:tc>
          <w:tcPr>
            <w:tcW w:w="3984" w:type="dxa"/>
            <w:vAlign w:val="center"/>
          </w:tcPr>
          <w:p w:rsidR="00DF2D0E" w:rsidRPr="00DF2D0E" w:rsidRDefault="00CA338B"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Best sushi in Mississauga</w:t>
            </w:r>
          </w:p>
        </w:tc>
      </w:tr>
      <w:tr w:rsidR="00F22650">
        <w:trPr>
          <w:cantSplit/>
        </w:trPr>
        <w:tc>
          <w:tcPr>
            <w:tcW w:w="2802"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Thai Royal York</w:t>
            </w:r>
          </w:p>
        </w:tc>
        <w:tc>
          <w:tcPr>
            <w:tcW w:w="3402" w:type="dxa"/>
            <w:vAlign w:val="center"/>
          </w:tcPr>
          <w:p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848 </w:t>
            </w:r>
            <w:proofErr w:type="spellStart"/>
            <w:r>
              <w:rPr>
                <w:rFonts w:ascii="Times New Roman" w:hAnsi="Times New Roman" w:cs="Times New Roman"/>
                <w:sz w:val="32"/>
                <w:szCs w:val="32"/>
              </w:rPr>
              <w:t>Burnhamthrope</w:t>
            </w:r>
            <w:proofErr w:type="spellEnd"/>
            <w:r>
              <w:rPr>
                <w:rFonts w:ascii="Times New Roman" w:hAnsi="Times New Roman" w:cs="Times New Roman"/>
                <w:sz w:val="32"/>
                <w:szCs w:val="32"/>
              </w:rPr>
              <w:t xml:space="preserve"> W 905-275-8099</w:t>
            </w:r>
          </w:p>
        </w:tc>
        <w:tc>
          <w:tcPr>
            <w:tcW w:w="3984" w:type="dxa"/>
            <w:vAlign w:val="center"/>
          </w:tcPr>
          <w:p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Great Thai and Chinese Food, delivery to campus</w:t>
            </w:r>
          </w:p>
        </w:tc>
      </w:tr>
      <w:tr w:rsidR="00F22650">
        <w:trPr>
          <w:cantSplit/>
        </w:trPr>
        <w:tc>
          <w:tcPr>
            <w:tcW w:w="2802"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Mandarin</w:t>
            </w:r>
          </w:p>
        </w:tc>
        <w:tc>
          <w:tcPr>
            <w:tcW w:w="3402" w:type="dxa"/>
            <w:vAlign w:val="center"/>
          </w:tcPr>
          <w:p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3105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St. W 905-569-7000</w:t>
            </w:r>
          </w:p>
        </w:tc>
        <w:tc>
          <w:tcPr>
            <w:tcW w:w="3984" w:type="dxa"/>
            <w:vAlign w:val="center"/>
          </w:tcPr>
          <w:p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All you can eat Chinese buffet</w:t>
            </w:r>
          </w:p>
        </w:tc>
      </w:tr>
      <w:tr w:rsidR="00F22650">
        <w:trPr>
          <w:cantSplit/>
        </w:trPr>
        <w:tc>
          <w:tcPr>
            <w:tcW w:w="2802"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Noodle Wok</w:t>
            </w:r>
          </w:p>
        </w:tc>
        <w:tc>
          <w:tcPr>
            <w:tcW w:w="3402" w:type="dxa"/>
            <w:vAlign w:val="center"/>
          </w:tcPr>
          <w:p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600 </w:t>
            </w:r>
            <w:proofErr w:type="spellStart"/>
            <w:r>
              <w:rPr>
                <w:rFonts w:ascii="Times New Roman" w:hAnsi="Times New Roman" w:cs="Times New Roman"/>
                <w:sz w:val="32"/>
                <w:szCs w:val="32"/>
              </w:rPr>
              <w:t>Burnhamthrope</w:t>
            </w:r>
            <w:proofErr w:type="spellEnd"/>
            <w:r>
              <w:rPr>
                <w:rFonts w:ascii="Times New Roman" w:hAnsi="Times New Roman" w:cs="Times New Roman"/>
                <w:sz w:val="32"/>
                <w:szCs w:val="32"/>
              </w:rPr>
              <w:t xml:space="preserve"> W 905-896-8915</w:t>
            </w:r>
          </w:p>
        </w:tc>
        <w:tc>
          <w:tcPr>
            <w:tcW w:w="3984"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Cheap and plentiful Chinese</w:t>
            </w:r>
          </w:p>
        </w:tc>
      </w:tr>
      <w:tr w:rsidR="00F22650">
        <w:trPr>
          <w:cantSplit/>
        </w:trPr>
        <w:tc>
          <w:tcPr>
            <w:tcW w:w="2802"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Tony Roma’s</w:t>
            </w:r>
          </w:p>
        </w:tc>
        <w:tc>
          <w:tcPr>
            <w:tcW w:w="3402" w:type="dxa"/>
            <w:vAlign w:val="center"/>
          </w:tcPr>
          <w:p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2575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St. W 905-569-9733</w:t>
            </w:r>
          </w:p>
        </w:tc>
        <w:tc>
          <w:tcPr>
            <w:tcW w:w="3984"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Great ribs</w:t>
            </w:r>
          </w:p>
        </w:tc>
      </w:tr>
      <w:tr w:rsidR="00F22650">
        <w:trPr>
          <w:cantSplit/>
        </w:trPr>
        <w:tc>
          <w:tcPr>
            <w:tcW w:w="2802" w:type="dxa"/>
            <w:vAlign w:val="center"/>
          </w:tcPr>
          <w:p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The Glass Bucket</w:t>
            </w:r>
          </w:p>
        </w:tc>
        <w:tc>
          <w:tcPr>
            <w:tcW w:w="3402" w:type="dxa"/>
            <w:vAlign w:val="center"/>
          </w:tcPr>
          <w:p w:rsidR="00DF2D0E" w:rsidRPr="002728C2" w:rsidRDefault="00EE69AE" w:rsidP="002728C2">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4040 </w:t>
            </w:r>
            <w:proofErr w:type="spellStart"/>
            <w:r>
              <w:rPr>
                <w:rFonts w:ascii="Times New Roman" w:hAnsi="Times New Roman" w:cs="Times New Roman"/>
                <w:sz w:val="32"/>
                <w:szCs w:val="32"/>
              </w:rPr>
              <w:t>Creditview</w:t>
            </w:r>
            <w:proofErr w:type="spellEnd"/>
            <w:r>
              <w:rPr>
                <w:rFonts w:ascii="Times New Roman" w:hAnsi="Times New Roman" w:cs="Times New Roman"/>
                <w:sz w:val="32"/>
                <w:szCs w:val="32"/>
              </w:rPr>
              <w:t xml:space="preserve"> Rd. 905-848-3454</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Caribbean food, all you can eat on Fridays, 12-2PM</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proofErr w:type="spellStart"/>
            <w:r>
              <w:rPr>
                <w:rFonts w:ascii="Times New Roman" w:hAnsi="Times New Roman" w:cs="Times New Roman"/>
                <w:sz w:val="32"/>
                <w:szCs w:val="32"/>
              </w:rPr>
              <w:t>Brar</w:t>
            </w:r>
            <w:proofErr w:type="spellEnd"/>
            <w:r>
              <w:rPr>
                <w:rFonts w:ascii="Times New Roman" w:hAnsi="Times New Roman" w:cs="Times New Roman"/>
                <w:sz w:val="32"/>
                <w:szCs w:val="32"/>
              </w:rPr>
              <w:t xml:space="preserve"> Sweets Restaurant</w:t>
            </w:r>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755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St. E     905-848-3933</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Yummy vegetarian food, with freshly made samosas</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Bombay </w:t>
            </w:r>
            <w:proofErr w:type="spellStart"/>
            <w:r>
              <w:rPr>
                <w:rFonts w:ascii="Times New Roman" w:hAnsi="Times New Roman" w:cs="Times New Roman"/>
                <w:sz w:val="32"/>
                <w:szCs w:val="32"/>
              </w:rPr>
              <w:t>Bhel</w:t>
            </w:r>
            <w:proofErr w:type="spellEnd"/>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2501 Hampshire Gate 905-829-1040</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A wide variety of Indian food, pickup available</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San Francesco Foods </w:t>
            </w:r>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2979 Unity Gate      905-828-4444</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Amazing Italian sandwiches and pizza for cheap!</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proofErr w:type="spellStart"/>
            <w:r>
              <w:rPr>
                <w:rFonts w:ascii="Times New Roman" w:hAnsi="Times New Roman" w:cs="Times New Roman"/>
                <w:sz w:val="32"/>
                <w:szCs w:val="32"/>
              </w:rPr>
              <w:t>Osmow’s</w:t>
            </w:r>
            <w:proofErr w:type="spellEnd"/>
            <w:r>
              <w:rPr>
                <w:rFonts w:ascii="Times New Roman" w:hAnsi="Times New Roman" w:cs="Times New Roman"/>
                <w:sz w:val="32"/>
                <w:szCs w:val="32"/>
              </w:rPr>
              <w:t xml:space="preserve"> Grill </w:t>
            </w:r>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251 Queen St. S 905-826-6021</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Best chicken </w:t>
            </w:r>
            <w:proofErr w:type="spellStart"/>
            <w:r>
              <w:rPr>
                <w:rFonts w:ascii="Times New Roman" w:hAnsi="Times New Roman" w:cs="Times New Roman"/>
                <w:sz w:val="32"/>
                <w:szCs w:val="32"/>
              </w:rPr>
              <w:t>shawarma</w:t>
            </w:r>
            <w:proofErr w:type="spellEnd"/>
            <w:r>
              <w:rPr>
                <w:rFonts w:ascii="Times New Roman" w:hAnsi="Times New Roman" w:cs="Times New Roman"/>
                <w:sz w:val="32"/>
                <w:szCs w:val="32"/>
              </w:rPr>
              <w:t xml:space="preserve"> and falafel in the GTA!</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Cantina Mexicana </w:t>
            </w:r>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277 Queen St. S 905-813-1992</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Closest Mexican restaurant to campus</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Alice </w:t>
            </w:r>
            <w:proofErr w:type="spellStart"/>
            <w:r>
              <w:rPr>
                <w:rFonts w:ascii="Times New Roman" w:hAnsi="Times New Roman" w:cs="Times New Roman"/>
                <w:sz w:val="32"/>
                <w:szCs w:val="32"/>
              </w:rPr>
              <w:t>Fazooli’s</w:t>
            </w:r>
            <w:proofErr w:type="spellEnd"/>
            <w:r>
              <w:rPr>
                <w:rFonts w:ascii="Times New Roman" w:hAnsi="Times New Roman" w:cs="Times New Roman"/>
                <w:sz w:val="32"/>
                <w:szCs w:val="32"/>
              </w:rPr>
              <w:t xml:space="preserve"> </w:t>
            </w:r>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209 </w:t>
            </w:r>
            <w:proofErr w:type="spellStart"/>
            <w:r>
              <w:rPr>
                <w:rFonts w:ascii="Times New Roman" w:hAnsi="Times New Roman" w:cs="Times New Roman"/>
                <w:sz w:val="32"/>
                <w:szCs w:val="32"/>
              </w:rPr>
              <w:t>Rathburn</w:t>
            </w:r>
            <w:proofErr w:type="spellEnd"/>
            <w:r>
              <w:rPr>
                <w:rFonts w:ascii="Times New Roman" w:hAnsi="Times New Roman" w:cs="Times New Roman"/>
                <w:sz w:val="32"/>
                <w:szCs w:val="32"/>
              </w:rPr>
              <w:t xml:space="preserve"> Rd W 905-281-1721</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A fancier place to go for dinner, near Square One</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Dairy Cream</w:t>
            </w:r>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715 Lakeshore Rd E 905-278-5641</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Creamiest ice cream in town, and fresh funnel cake</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proofErr w:type="spellStart"/>
            <w:r>
              <w:rPr>
                <w:rFonts w:ascii="Times New Roman" w:hAnsi="Times New Roman" w:cs="Times New Roman"/>
                <w:sz w:val="32"/>
                <w:szCs w:val="32"/>
              </w:rPr>
              <w:t>Caffé</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Demetre</w:t>
            </w:r>
            <w:proofErr w:type="spellEnd"/>
          </w:p>
        </w:tc>
        <w:tc>
          <w:tcPr>
            <w:tcW w:w="3402"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2085 Winston Park Dr 905-829-2400</w:t>
            </w:r>
          </w:p>
        </w:tc>
        <w:tc>
          <w:tcPr>
            <w:tcW w:w="3984" w:type="dxa"/>
            <w:vAlign w:val="center"/>
          </w:tcPr>
          <w:p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Wide selection of yummy desserts</w:t>
            </w:r>
          </w:p>
        </w:tc>
      </w:tr>
      <w:tr w:rsidR="005C59A6">
        <w:trPr>
          <w:cantSplit/>
        </w:trPr>
        <w:tc>
          <w:tcPr>
            <w:tcW w:w="10188" w:type="dxa"/>
            <w:gridSpan w:val="3"/>
            <w:vAlign w:val="center"/>
          </w:tcPr>
          <w:p w:rsidR="005C59A6" w:rsidRPr="005C59A6" w:rsidRDefault="005C59A6" w:rsidP="005C59A6">
            <w:pPr>
              <w:widowControl w:val="0"/>
              <w:autoSpaceDE w:val="0"/>
              <w:autoSpaceDN w:val="0"/>
              <w:adjustRightInd w:val="0"/>
              <w:spacing w:after="240" w:line="220" w:lineRule="atLeast"/>
              <w:jc w:val="center"/>
              <w:rPr>
                <w:rFonts w:ascii="Times New Roman" w:hAnsi="Times New Roman" w:cs="Times New Roman"/>
                <w:b/>
                <w:sz w:val="32"/>
                <w:szCs w:val="32"/>
              </w:rPr>
            </w:pPr>
            <w:r>
              <w:rPr>
                <w:rFonts w:ascii="Times New Roman" w:hAnsi="Times New Roman" w:cs="Times New Roman"/>
                <w:b/>
                <w:sz w:val="32"/>
                <w:szCs w:val="32"/>
              </w:rPr>
              <w:t>Pub</w:t>
            </w:r>
          </w:p>
        </w:tc>
      </w:tr>
      <w:tr w:rsidR="00F22650">
        <w:trPr>
          <w:cantSplit/>
        </w:trPr>
        <w:tc>
          <w:tcPr>
            <w:tcW w:w="2802" w:type="dxa"/>
            <w:vAlign w:val="center"/>
          </w:tcPr>
          <w:p w:rsidR="00DF2D0E" w:rsidRPr="005C59A6" w:rsidRDefault="005C59A6"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Name</w:t>
            </w:r>
          </w:p>
        </w:tc>
        <w:tc>
          <w:tcPr>
            <w:tcW w:w="3402" w:type="dxa"/>
            <w:vAlign w:val="center"/>
          </w:tcPr>
          <w:p w:rsidR="00DF2D0E" w:rsidRPr="005C59A6" w:rsidRDefault="005C59A6"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Address</w:t>
            </w:r>
          </w:p>
        </w:tc>
        <w:tc>
          <w:tcPr>
            <w:tcW w:w="3984" w:type="dxa"/>
            <w:vAlign w:val="center"/>
          </w:tcPr>
          <w:p w:rsidR="00DF2D0E" w:rsidRPr="005C59A6" w:rsidRDefault="005C59A6"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Phone Number</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Abbey Road</w:t>
            </w:r>
          </w:p>
        </w:tc>
        <w:tc>
          <w:tcPr>
            <w:tcW w:w="34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3200 Erin Mills Parkway</w:t>
            </w:r>
          </w:p>
        </w:tc>
        <w:tc>
          <w:tcPr>
            <w:tcW w:w="3984"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905-608-9603</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The Harp</w:t>
            </w:r>
          </w:p>
        </w:tc>
        <w:tc>
          <w:tcPr>
            <w:tcW w:w="34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55 Lakeshore Rd W</w:t>
            </w:r>
          </w:p>
        </w:tc>
        <w:tc>
          <w:tcPr>
            <w:tcW w:w="3984"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905-274-3277</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JAM Martini &amp; Appetizer Bar </w:t>
            </w:r>
          </w:p>
        </w:tc>
        <w:tc>
          <w:tcPr>
            <w:tcW w:w="34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229 Lakeshore Rd E</w:t>
            </w:r>
          </w:p>
        </w:tc>
        <w:tc>
          <w:tcPr>
            <w:tcW w:w="3984"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905-271-4667</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proofErr w:type="spellStart"/>
            <w:r>
              <w:rPr>
                <w:rFonts w:ascii="Times New Roman" w:hAnsi="Times New Roman" w:cs="Times New Roman"/>
                <w:sz w:val="32"/>
                <w:szCs w:val="32"/>
              </w:rPr>
              <w:t>Failte</w:t>
            </w:r>
            <w:proofErr w:type="spellEnd"/>
            <w:r>
              <w:rPr>
                <w:rFonts w:ascii="Times New Roman" w:hAnsi="Times New Roman" w:cs="Times New Roman"/>
                <w:sz w:val="32"/>
                <w:szCs w:val="32"/>
              </w:rPr>
              <w:t xml:space="preserve"> Irish Pub</w:t>
            </w:r>
          </w:p>
        </w:tc>
        <w:tc>
          <w:tcPr>
            <w:tcW w:w="34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201 City Centre Drive</w:t>
            </w:r>
          </w:p>
        </w:tc>
        <w:tc>
          <w:tcPr>
            <w:tcW w:w="3984"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905-276-2212</w:t>
            </w:r>
          </w:p>
        </w:tc>
      </w:tr>
      <w:tr w:rsidR="00F22650">
        <w:trPr>
          <w:cantSplit/>
        </w:trPr>
        <w:tc>
          <w:tcPr>
            <w:tcW w:w="2802" w:type="dxa"/>
            <w:vAlign w:val="center"/>
          </w:tcPr>
          <w:p w:rsidR="00DF2D0E"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Jack Astor’s –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w:t>
            </w:r>
          </w:p>
        </w:tc>
        <w:tc>
          <w:tcPr>
            <w:tcW w:w="3402" w:type="dxa"/>
            <w:vAlign w:val="center"/>
          </w:tcPr>
          <w:p w:rsidR="00DF2D0E"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3047 Vega Blvd.</w:t>
            </w:r>
          </w:p>
        </w:tc>
        <w:tc>
          <w:tcPr>
            <w:tcW w:w="3984"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905-820-4511</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Jack Astor’s – Square One </w:t>
            </w:r>
          </w:p>
        </w:tc>
        <w:tc>
          <w:tcPr>
            <w:tcW w:w="34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219 </w:t>
            </w:r>
            <w:proofErr w:type="spellStart"/>
            <w:r>
              <w:rPr>
                <w:rFonts w:ascii="Times New Roman" w:hAnsi="Times New Roman" w:cs="Times New Roman"/>
                <w:sz w:val="32"/>
                <w:szCs w:val="32"/>
              </w:rPr>
              <w:t>Rathburn</w:t>
            </w:r>
            <w:proofErr w:type="spellEnd"/>
            <w:r>
              <w:rPr>
                <w:rFonts w:ascii="Times New Roman" w:hAnsi="Times New Roman" w:cs="Times New Roman"/>
                <w:sz w:val="32"/>
                <w:szCs w:val="32"/>
              </w:rPr>
              <w:t xml:space="preserve"> Rd. W</w:t>
            </w:r>
          </w:p>
        </w:tc>
        <w:tc>
          <w:tcPr>
            <w:tcW w:w="3984"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905-566-4662</w:t>
            </w:r>
          </w:p>
        </w:tc>
      </w:tr>
      <w:tr w:rsidR="00F22650">
        <w:trPr>
          <w:cantSplit/>
        </w:trPr>
        <w:tc>
          <w:tcPr>
            <w:tcW w:w="28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The Fox and the </w:t>
            </w:r>
            <w:proofErr w:type="gramStart"/>
            <w:r>
              <w:rPr>
                <w:rFonts w:ascii="Times New Roman" w:hAnsi="Times New Roman" w:cs="Times New Roman"/>
                <w:sz w:val="32"/>
                <w:szCs w:val="32"/>
              </w:rPr>
              <w:t xml:space="preserve">Fiddle  </w:t>
            </w:r>
            <w:proofErr w:type="gramEnd"/>
          </w:p>
        </w:tc>
        <w:tc>
          <w:tcPr>
            <w:tcW w:w="3402"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 3055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St. W</w:t>
            </w:r>
          </w:p>
        </w:tc>
        <w:tc>
          <w:tcPr>
            <w:tcW w:w="3984" w:type="dxa"/>
            <w:vAlign w:val="center"/>
          </w:tcPr>
          <w:p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905-607-4810</w:t>
            </w:r>
          </w:p>
        </w:tc>
      </w:tr>
      <w:tr w:rsidR="005C59A6">
        <w:trPr>
          <w:cantSplit/>
        </w:trPr>
        <w:tc>
          <w:tcPr>
            <w:tcW w:w="10188" w:type="dxa"/>
            <w:gridSpan w:val="3"/>
            <w:vAlign w:val="center"/>
          </w:tcPr>
          <w:p w:rsidR="005C59A6" w:rsidRPr="005C59A6" w:rsidRDefault="005C59A6" w:rsidP="005C59A6">
            <w:pPr>
              <w:widowControl w:val="0"/>
              <w:autoSpaceDE w:val="0"/>
              <w:autoSpaceDN w:val="0"/>
              <w:adjustRightInd w:val="0"/>
              <w:spacing w:after="240" w:line="220" w:lineRule="atLeast"/>
              <w:jc w:val="center"/>
              <w:rPr>
                <w:rFonts w:ascii="Times New Roman" w:hAnsi="Times New Roman" w:cs="Times New Roman"/>
                <w:b/>
                <w:sz w:val="32"/>
                <w:szCs w:val="32"/>
              </w:rPr>
            </w:pPr>
            <w:r>
              <w:rPr>
                <w:rFonts w:ascii="Times New Roman" w:hAnsi="Times New Roman" w:cs="Times New Roman"/>
                <w:b/>
                <w:sz w:val="32"/>
                <w:szCs w:val="32"/>
              </w:rPr>
              <w:t xml:space="preserve">Delivery </w:t>
            </w:r>
          </w:p>
        </w:tc>
      </w:tr>
      <w:tr w:rsidR="005C59A6">
        <w:trPr>
          <w:cantSplit/>
        </w:trPr>
        <w:tc>
          <w:tcPr>
            <w:tcW w:w="6204" w:type="dxa"/>
            <w:gridSpan w:val="2"/>
            <w:vAlign w:val="center"/>
          </w:tcPr>
          <w:p w:rsidR="005C59A6"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Pizza Nova</w:t>
            </w:r>
          </w:p>
        </w:tc>
        <w:tc>
          <w:tcPr>
            <w:tcW w:w="3984" w:type="dxa"/>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905-274-3277</w:t>
            </w:r>
          </w:p>
        </w:tc>
      </w:tr>
      <w:tr w:rsidR="005C59A6">
        <w:trPr>
          <w:cantSplit/>
        </w:trPr>
        <w:tc>
          <w:tcPr>
            <w:tcW w:w="6204" w:type="dxa"/>
            <w:gridSpan w:val="2"/>
            <w:vAlign w:val="center"/>
          </w:tcPr>
          <w:p w:rsidR="005C59A6" w:rsidRPr="00DF2D0E" w:rsidRDefault="005C59A6" w:rsidP="005C59A6">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Peroni’s</w:t>
            </w:r>
            <w:proofErr w:type="spellEnd"/>
            <w:r>
              <w:rPr>
                <w:rFonts w:ascii="Times New Roman" w:hAnsi="Times New Roman" w:cs="Times New Roman"/>
                <w:sz w:val="32"/>
                <w:szCs w:val="32"/>
              </w:rPr>
              <w:t xml:space="preserve"> Pizza</w:t>
            </w:r>
          </w:p>
        </w:tc>
        <w:tc>
          <w:tcPr>
            <w:tcW w:w="3984" w:type="dxa"/>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905-891-0022</w:t>
            </w:r>
          </w:p>
        </w:tc>
      </w:tr>
      <w:tr w:rsidR="005C59A6">
        <w:trPr>
          <w:cantSplit/>
        </w:trPr>
        <w:tc>
          <w:tcPr>
            <w:tcW w:w="6204" w:type="dxa"/>
            <w:gridSpan w:val="2"/>
            <w:vAlign w:val="center"/>
          </w:tcPr>
          <w:p w:rsidR="005C59A6"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Swiss Chalet</w:t>
            </w:r>
          </w:p>
        </w:tc>
        <w:tc>
          <w:tcPr>
            <w:tcW w:w="3984" w:type="dxa"/>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416-439-0439</w:t>
            </w:r>
          </w:p>
        </w:tc>
      </w:tr>
      <w:tr w:rsidR="005C59A6">
        <w:trPr>
          <w:cantSplit/>
        </w:trPr>
        <w:tc>
          <w:tcPr>
            <w:tcW w:w="6204" w:type="dxa"/>
            <w:gridSpan w:val="2"/>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Thai Royal York</w:t>
            </w:r>
          </w:p>
        </w:tc>
        <w:tc>
          <w:tcPr>
            <w:tcW w:w="3984" w:type="dxa"/>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905-275-8099</w:t>
            </w:r>
          </w:p>
        </w:tc>
      </w:tr>
      <w:tr w:rsidR="005C59A6">
        <w:trPr>
          <w:cantSplit/>
        </w:trPr>
        <w:tc>
          <w:tcPr>
            <w:tcW w:w="6204" w:type="dxa"/>
            <w:gridSpan w:val="2"/>
            <w:vAlign w:val="center"/>
          </w:tcPr>
          <w:p w:rsidR="005C59A6"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Ho-Lee Chow</w:t>
            </w:r>
          </w:p>
        </w:tc>
        <w:tc>
          <w:tcPr>
            <w:tcW w:w="3984" w:type="dxa"/>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905-569-3500</w:t>
            </w:r>
          </w:p>
        </w:tc>
      </w:tr>
      <w:tr w:rsidR="005C59A6">
        <w:trPr>
          <w:cantSplit/>
        </w:trPr>
        <w:tc>
          <w:tcPr>
            <w:tcW w:w="6204" w:type="dxa"/>
            <w:gridSpan w:val="2"/>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Amore Pizza and Wings</w:t>
            </w:r>
          </w:p>
        </w:tc>
        <w:tc>
          <w:tcPr>
            <w:tcW w:w="3984" w:type="dxa"/>
            <w:vAlign w:val="center"/>
          </w:tcPr>
          <w:p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905-275-6666</w:t>
            </w:r>
          </w:p>
        </w:tc>
      </w:tr>
    </w:tbl>
    <w:p w:rsidR="00DF2D0E" w:rsidRPr="005C59A6" w:rsidRDefault="00DF2D0E" w:rsidP="001C5B69">
      <w:pPr>
        <w:widowControl w:val="0"/>
        <w:autoSpaceDE w:val="0"/>
        <w:autoSpaceDN w:val="0"/>
        <w:adjustRightInd w:val="0"/>
        <w:spacing w:after="240"/>
        <w:rPr>
          <w:rFonts w:ascii="Times" w:hAnsi="Times" w:cs="Times"/>
        </w:rPr>
      </w:pPr>
    </w:p>
    <w:p w:rsidR="00AE2551" w:rsidRDefault="00AE2551" w:rsidP="001C5B69">
      <w:pPr>
        <w:widowControl w:val="0"/>
        <w:autoSpaceDE w:val="0"/>
        <w:autoSpaceDN w:val="0"/>
        <w:adjustRightInd w:val="0"/>
        <w:spacing w:after="240"/>
        <w:rPr>
          <w:rFonts w:ascii="Arial" w:hAnsi="Arial" w:cs="Arial"/>
          <w:b/>
          <w:bCs/>
          <w:i/>
          <w:iCs/>
          <w:sz w:val="38"/>
          <w:szCs w:val="38"/>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Groceries Near Campus</w:t>
      </w:r>
    </w:p>
    <w:p w:rsidR="001C5B69"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There are a number of grocery stores around campus, as well which are listed here:</w:t>
      </w:r>
    </w:p>
    <w:p w:rsidR="00AE2551" w:rsidRDefault="00AE2551" w:rsidP="00AE2551">
      <w:pPr>
        <w:widowControl w:val="0"/>
        <w:autoSpaceDE w:val="0"/>
        <w:autoSpaceDN w:val="0"/>
        <w:adjustRightInd w:val="0"/>
        <w:spacing w:after="240"/>
        <w:ind w:firstLine="720"/>
        <w:rPr>
          <w:rFonts w:ascii="Times" w:hAnsi="Times" w:cs="Times"/>
        </w:rPr>
      </w:pPr>
      <w:r>
        <w:rPr>
          <w:rFonts w:ascii="Times New Roman" w:hAnsi="Times New Roman" w:cs="Times New Roman"/>
          <w:sz w:val="32"/>
          <w:szCs w:val="32"/>
        </w:rPr>
        <w:t xml:space="preserve">Credit Valley Fruit Market (east on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Sobeys –open 24 hrs (west on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in </w:t>
      </w:r>
      <w:proofErr w:type="spellStart"/>
      <w:r>
        <w:rPr>
          <w:rFonts w:ascii="Times New Roman" w:hAnsi="Times New Roman" w:cs="Times New Roman"/>
          <w:sz w:val="32"/>
          <w:szCs w:val="32"/>
        </w:rPr>
        <w:t>Woodchester</w:t>
      </w:r>
      <w:proofErr w:type="spellEnd"/>
      <w:r>
        <w:rPr>
          <w:rFonts w:ascii="Times New Roman" w:hAnsi="Times New Roman" w:cs="Times New Roman"/>
          <w:sz w:val="32"/>
          <w:szCs w:val="32"/>
        </w:rPr>
        <w:t xml:space="preserve"> Plaza) </w:t>
      </w:r>
      <w:r>
        <w:rPr>
          <w:rFonts w:ascii="Times New Roman" w:hAnsi="Times New Roman" w:cs="Times New Roman"/>
          <w:sz w:val="32"/>
          <w:szCs w:val="32"/>
        </w:rPr>
        <w:tab/>
      </w:r>
      <w:r>
        <w:rPr>
          <w:rFonts w:ascii="Times New Roman" w:hAnsi="Times New Roman" w:cs="Times New Roman"/>
          <w:sz w:val="32"/>
          <w:szCs w:val="32"/>
        </w:rPr>
        <w:tab/>
        <w:t xml:space="preserve">No Frills (South Common Mall) </w:t>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proofErr w:type="spellStart"/>
      <w:r>
        <w:rPr>
          <w:rFonts w:ascii="Times New Roman" w:hAnsi="Times New Roman" w:cs="Times New Roman"/>
          <w:sz w:val="32"/>
          <w:szCs w:val="32"/>
        </w:rPr>
        <w:t>Loblaws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Dundas</w:t>
      </w:r>
      <w:proofErr w:type="spellEnd"/>
      <w:r>
        <w:rPr>
          <w:rFonts w:ascii="Times New Roman" w:hAnsi="Times New Roman" w:cs="Times New Roman"/>
          <w:sz w:val="32"/>
          <w:szCs w:val="32"/>
        </w:rPr>
        <w:t xml:space="preserve"> and Mavis) </w:t>
      </w:r>
      <w:r>
        <w:rPr>
          <w:rFonts w:ascii="Times New Roman" w:hAnsi="Times New Roman" w:cs="Times New Roman"/>
          <w:sz w:val="22"/>
          <w:szCs w:val="22"/>
        </w:rPr>
        <w: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32"/>
          <w:szCs w:val="32"/>
        </w:rPr>
        <w:t>Michaelangelos</w:t>
      </w:r>
      <w:proofErr w:type="spellEnd"/>
      <w:r>
        <w:rPr>
          <w:rFonts w:ascii="Times New Roman" w:hAnsi="Times New Roman" w:cs="Times New Roman"/>
          <w:sz w:val="32"/>
          <w:szCs w:val="32"/>
        </w:rPr>
        <w:t xml:space="preserve"> (North on Erin Mills Pkwy)</w:t>
      </w:r>
    </w:p>
    <w:p w:rsidR="00AE2551" w:rsidRDefault="00AE2551" w:rsidP="001C5B69">
      <w:pPr>
        <w:widowControl w:val="0"/>
        <w:autoSpaceDE w:val="0"/>
        <w:autoSpaceDN w:val="0"/>
        <w:adjustRightInd w:val="0"/>
        <w:spacing w:after="240"/>
        <w:rPr>
          <w:rFonts w:ascii="Times" w:hAnsi="Times" w:cs="Times"/>
        </w:rPr>
      </w:pP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If you are looking for fresh fruit and vegetables delivered right to the UTM campus, you’re in luck! </w:t>
      </w:r>
      <w:proofErr w:type="spellStart"/>
      <w:r>
        <w:rPr>
          <w:rFonts w:ascii="Times New Roman" w:hAnsi="Times New Roman" w:cs="Times New Roman"/>
          <w:sz w:val="32"/>
          <w:szCs w:val="32"/>
        </w:rPr>
        <w:t>FoodShare's</w:t>
      </w:r>
      <w:proofErr w:type="spellEnd"/>
      <w:r>
        <w:rPr>
          <w:rFonts w:ascii="Times New Roman" w:hAnsi="Times New Roman" w:cs="Times New Roman"/>
          <w:sz w:val="32"/>
          <w:szCs w:val="32"/>
        </w:rPr>
        <w:t xml:space="preserve"> Good Food Box Program brings a variety of great produce filled boxes to UTM every Thursday. These boxes contain produce which is typically fresher and less costly than what is available</w:t>
      </w:r>
      <w:r w:rsidR="00AE2551">
        <w:rPr>
          <w:rFonts w:ascii="Times" w:hAnsi="Times" w:cs="Times"/>
        </w:rPr>
        <w:t xml:space="preserve"> </w:t>
      </w:r>
      <w:r>
        <w:rPr>
          <w:rFonts w:ascii="Times New Roman" w:hAnsi="Times New Roman" w:cs="Times New Roman"/>
          <w:sz w:val="32"/>
          <w:szCs w:val="32"/>
        </w:rPr>
        <w:t>at your local grocery store and can be ordered in an assortment of sizes, including organic and fruit only options.</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more information contact your UTM </w:t>
      </w:r>
      <w:proofErr w:type="spellStart"/>
      <w:r>
        <w:rPr>
          <w:rFonts w:ascii="Times New Roman" w:hAnsi="Times New Roman" w:cs="Times New Roman"/>
          <w:sz w:val="32"/>
          <w:szCs w:val="32"/>
        </w:rPr>
        <w:t>Neighbourhood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FoodShare</w:t>
      </w:r>
      <w:proofErr w:type="spellEnd"/>
      <w:r>
        <w:rPr>
          <w:rFonts w:ascii="Times New Roman" w:hAnsi="Times New Roman" w:cs="Times New Roman"/>
          <w:sz w:val="32"/>
          <w:szCs w:val="32"/>
        </w:rPr>
        <w:t xml:space="preserve"> Coordinator, Rebekah Prince at </w:t>
      </w:r>
      <w:r>
        <w:rPr>
          <w:rFonts w:ascii="Times New Roman" w:hAnsi="Times New Roman" w:cs="Times New Roman"/>
          <w:color w:val="0000FF"/>
          <w:sz w:val="32"/>
          <w:szCs w:val="32"/>
        </w:rPr>
        <w:t>Rebekah_Prince@yahoo.com</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Shopping Around UTM</w:t>
      </w:r>
    </w:p>
    <w:p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t>South Common Mall</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closest shopping centre to campus is South Common Mall, at Erin Mills and </w:t>
      </w:r>
      <w:proofErr w:type="spellStart"/>
      <w:r>
        <w:rPr>
          <w:rFonts w:ascii="Times New Roman" w:hAnsi="Times New Roman" w:cs="Times New Roman"/>
          <w:sz w:val="32"/>
          <w:szCs w:val="32"/>
        </w:rPr>
        <w:t>Burnhamthorpe</w:t>
      </w:r>
      <w:proofErr w:type="spellEnd"/>
      <w:r>
        <w:rPr>
          <w:rFonts w:ascii="Times New Roman" w:hAnsi="Times New Roman" w:cs="Times New Roman"/>
          <w:sz w:val="32"/>
          <w:szCs w:val="32"/>
        </w:rPr>
        <w:t>. South Common has a No Frills, Wal-Mart, Shoppers Drug Mart, Crabby Joe’s Pub, and a Rogers Video (with cable/cell phone department). To get to South Common by bus, just take the 1C bus (heading west) from campus and you’ll be there in five minutes.</w:t>
      </w:r>
    </w:p>
    <w:p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t>Square One Shopping Centre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Another option that’s easy to get to by bus is Canada’s largest shopping mall, Square One Shopping Centre. You’ll find practically everything under the sun in Square One, and there’s plenty to do in the area, with a </w:t>
      </w:r>
      <w:proofErr w:type="spellStart"/>
      <w:r>
        <w:rPr>
          <w:rFonts w:ascii="Times New Roman" w:hAnsi="Times New Roman" w:cs="Times New Roman"/>
          <w:sz w:val="32"/>
          <w:szCs w:val="32"/>
        </w:rPr>
        <w:t>Playdium</w:t>
      </w:r>
      <w:proofErr w:type="spellEnd"/>
      <w:r>
        <w:rPr>
          <w:rFonts w:ascii="Times New Roman" w:hAnsi="Times New Roman" w:cs="Times New Roman"/>
          <w:sz w:val="32"/>
          <w:szCs w:val="32"/>
        </w:rPr>
        <w:t xml:space="preserve"> and two movie theatres. Square One is also the major bus hub in Mississauga and is a stop for GO Transit as well. To get there, you can take the #24 bus from campus during the weekday peak hours, or take a 1C to South Common and then the 26 to Square One during off-peak hours and weekends.</w:t>
      </w:r>
    </w:p>
    <w:p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t>Erin Mills Town Centre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If you find Square One too crowded, Erin Mills Town Centre is a great alternative, located at Erin Mills and </w:t>
      </w:r>
      <w:proofErr w:type="spellStart"/>
      <w:r>
        <w:rPr>
          <w:rFonts w:ascii="Times New Roman" w:hAnsi="Times New Roman" w:cs="Times New Roman"/>
          <w:sz w:val="32"/>
          <w:szCs w:val="32"/>
        </w:rPr>
        <w:t>Eglinton</w:t>
      </w:r>
      <w:proofErr w:type="spellEnd"/>
      <w:r>
        <w:rPr>
          <w:rFonts w:ascii="Times New Roman" w:hAnsi="Times New Roman" w:cs="Times New Roman"/>
          <w:sz w:val="32"/>
          <w:szCs w:val="32"/>
        </w:rPr>
        <w:t>. They also have a wide variety of stores with lots of clothing options, a sizeable food court (try the Thai Express), and major department stores (Bay, Sears, and Zellers)</w:t>
      </w:r>
    </w:p>
    <w:p w:rsidR="00AE2551" w:rsidRDefault="00AE2551" w:rsidP="001C5B69">
      <w:pPr>
        <w:widowControl w:val="0"/>
        <w:autoSpaceDE w:val="0"/>
        <w:autoSpaceDN w:val="0"/>
        <w:adjustRightInd w:val="0"/>
        <w:spacing w:after="240"/>
        <w:rPr>
          <w:rFonts w:ascii="Times" w:hAnsi="Times" w:cs="Times"/>
          <w:i/>
          <w:iCs/>
          <w:sz w:val="32"/>
          <w:szCs w:val="32"/>
        </w:rPr>
      </w:pPr>
    </w:p>
    <w:p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t>AMC Oakville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AMC in Oakville is an entertainment complex </w:t>
      </w:r>
      <w:proofErr w:type="spellStart"/>
      <w:r>
        <w:rPr>
          <w:rFonts w:ascii="Times New Roman" w:hAnsi="Times New Roman" w:cs="Times New Roman"/>
          <w:sz w:val="32"/>
          <w:szCs w:val="32"/>
        </w:rPr>
        <w:t>centred</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around</w:t>
      </w:r>
      <w:proofErr w:type="gramEnd"/>
      <w:r>
        <w:rPr>
          <w:rFonts w:ascii="Times New Roman" w:hAnsi="Times New Roman" w:cs="Times New Roman"/>
          <w:sz w:val="32"/>
          <w:szCs w:val="32"/>
        </w:rPr>
        <w:t xml:space="preserve"> the AMC theatre located there. There are a variety of restaurants, glow-in-the-dark mini-golf, and a couple of pubs.</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Transportation</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Mississauga Transit</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If you submit your completed campus affiliation form, you can enjoy unlimited travel on Mississauga Transit buses from September 1 through April 30 of the current academic year using their Universal Bus Pass (U-Pass). The Mississauga Transit is separate from the TTC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you have to pay again if you take Mississauga transit to Islington station then take the subway to Toronto).</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more information refer to:</w:t>
      </w:r>
    </w:p>
    <w:p w:rsidR="00CB7546" w:rsidRDefault="00E77FFC" w:rsidP="001C5B69">
      <w:pPr>
        <w:widowControl w:val="0"/>
        <w:autoSpaceDE w:val="0"/>
        <w:autoSpaceDN w:val="0"/>
        <w:adjustRightInd w:val="0"/>
        <w:spacing w:after="240"/>
        <w:rPr>
          <w:rFonts w:ascii="Times New Roman" w:hAnsi="Times New Roman" w:cs="Times New Roman"/>
          <w:color w:val="0000FF"/>
          <w:sz w:val="32"/>
          <w:szCs w:val="32"/>
        </w:rPr>
      </w:pPr>
      <w:hyperlink r:id="rId43" w:history="1">
        <w:r w:rsidR="00CB7546" w:rsidRPr="00653A22">
          <w:rPr>
            <w:rStyle w:val="Hyperlink"/>
            <w:rFonts w:ascii="Times New Roman" w:hAnsi="Times New Roman" w:cs="Times New Roman"/>
            <w:sz w:val="32"/>
            <w:szCs w:val="32"/>
          </w:rPr>
          <w:t>http://www.mississauga.ca/portal/miway</w:t>
        </w:r>
      </w:hyperlink>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routes and schedules refer to:</w:t>
      </w:r>
    </w:p>
    <w:p w:rsidR="00CB7546" w:rsidRDefault="00E77FFC" w:rsidP="001C5B69">
      <w:pPr>
        <w:widowControl w:val="0"/>
        <w:autoSpaceDE w:val="0"/>
        <w:autoSpaceDN w:val="0"/>
        <w:adjustRightInd w:val="0"/>
        <w:spacing w:after="240"/>
        <w:rPr>
          <w:rFonts w:ascii="Times New Roman" w:hAnsi="Times New Roman" w:cs="Times New Roman"/>
          <w:color w:val="0000FF"/>
          <w:sz w:val="32"/>
          <w:szCs w:val="32"/>
        </w:rPr>
      </w:pPr>
      <w:hyperlink r:id="rId44" w:history="1">
        <w:r w:rsidR="00CB7546" w:rsidRPr="00653A22">
          <w:rPr>
            <w:rStyle w:val="Hyperlink"/>
            <w:rFonts w:ascii="Times New Roman" w:hAnsi="Times New Roman" w:cs="Times New Roman"/>
            <w:sz w:val="32"/>
            <w:szCs w:val="32"/>
          </w:rPr>
          <w:t>http://www.mississauga.ca/portal/services/maps</w:t>
        </w:r>
      </w:hyperlink>
      <w:bookmarkStart w:id="0" w:name="_GoBack"/>
      <w:bookmarkEnd w:id="0"/>
    </w:p>
    <w:p w:rsidR="001C5B69" w:rsidRDefault="001C5B69" w:rsidP="001C5B69">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or</w:t>
      </w:r>
      <w:proofErr w:type="gramEnd"/>
      <w:r>
        <w:rPr>
          <w:rFonts w:ascii="Times New Roman" w:hAnsi="Times New Roman" w:cs="Times New Roman"/>
          <w:sz w:val="32"/>
          <w:szCs w:val="32"/>
        </w:rPr>
        <w:t xml:space="preserve"> call City Link (schedules and times) at 905-615-4BUS Buses at UTM:</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Route 110 - University A limited-stop service that runs all day, seven days a week, between the Clarkson GO Station, U of T Mississauga campus, South Common Mall and City Centre Transit Terminal at Square One.</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Route 101 - Oakville Express: Service Begins October 19, 2009 A limited-stop service travelling between Oakville Transit’s Uptown Core Terminal, U of T Mississauga campus and the Islington Subway Station. </w:t>
      </w:r>
      <w:proofErr w:type="gramStart"/>
      <w:r>
        <w:rPr>
          <w:rFonts w:ascii="Times New Roman" w:hAnsi="Times New Roman" w:cs="Times New Roman"/>
          <w:sz w:val="32"/>
          <w:szCs w:val="32"/>
        </w:rPr>
        <w:t>Available Monday to Friday during the AM/PM rush hours.</w:t>
      </w:r>
      <w:proofErr w:type="gramEnd"/>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Route 1C - </w:t>
      </w:r>
      <w:proofErr w:type="spellStart"/>
      <w:r>
        <w:rPr>
          <w:rFonts w:ascii="Times New Roman" w:hAnsi="Times New Roman" w:cs="Times New Roman"/>
          <w:sz w:val="32"/>
          <w:szCs w:val="32"/>
        </w:rPr>
        <w:t>Dundas Daily</w:t>
      </w:r>
      <w:proofErr w:type="spellEnd"/>
      <w:r>
        <w:rPr>
          <w:rFonts w:ascii="Times New Roman" w:hAnsi="Times New Roman" w:cs="Times New Roman"/>
          <w:sz w:val="32"/>
          <w:szCs w:val="32"/>
        </w:rPr>
        <w:t xml:space="preserve"> service between South Common Mall, U of T Mississauga campus and the Islington subway station.</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Route 44 - Mississauga Road All day service between </w:t>
      </w:r>
      <w:proofErr w:type="spellStart"/>
      <w:r>
        <w:rPr>
          <w:rFonts w:ascii="Times New Roman" w:hAnsi="Times New Roman" w:cs="Times New Roman"/>
          <w:sz w:val="32"/>
          <w:szCs w:val="32"/>
        </w:rPr>
        <w:t>Westdale</w:t>
      </w:r>
      <w:proofErr w:type="spellEnd"/>
      <w:r>
        <w:rPr>
          <w:rFonts w:ascii="Times New Roman" w:hAnsi="Times New Roman" w:cs="Times New Roman"/>
          <w:sz w:val="32"/>
          <w:szCs w:val="32"/>
        </w:rPr>
        <w:t xml:space="preserve"> Mall, U of T Mississauga campus and Meadowvale Town Centre (Monday through Saturday).</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Toronto Transit Commission (TTC)</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subway system is linked with bus, streetcar and light rail transit to get you anywhere on one fare (separate from the Mississauga Transit fare), provided it's a one-way trip with no stopovers. One-way travel costs you $2.75. If you are going to use the TTC every day you should purchase a student discounted </w:t>
      </w:r>
      <w:proofErr w:type="spellStart"/>
      <w:r>
        <w:rPr>
          <w:rFonts w:ascii="Times New Roman" w:hAnsi="Times New Roman" w:cs="Times New Roman"/>
          <w:sz w:val="32"/>
          <w:szCs w:val="32"/>
        </w:rPr>
        <w:t>Metropass</w:t>
      </w:r>
      <w:proofErr w:type="spellEnd"/>
      <w:r>
        <w:rPr>
          <w:rFonts w:ascii="Times New Roman" w:hAnsi="Times New Roman" w:cs="Times New Roman"/>
          <w:sz w:val="32"/>
          <w:szCs w:val="32"/>
        </w:rPr>
        <w:t xml:space="preserve"> from the UTSU office downtown (12 Hart House Circle) 10am-6pm on the last three and first two business days of every month for $96 (cash only). You need to bring your student card to purchase this.</w:t>
      </w:r>
    </w:p>
    <w:p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GO Transit</w:t>
      </w:r>
    </w:p>
    <w:p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GO Transit is a combination train and bus service that links most of the GTA. GO trains and buses stop only at designated GO stops and have fares that are separate from the TTC or Mississauga Transit. GO Stations close to UTM are </w:t>
      </w:r>
      <w:proofErr w:type="spellStart"/>
      <w:r>
        <w:rPr>
          <w:rFonts w:ascii="Times New Roman" w:hAnsi="Times New Roman" w:cs="Times New Roman"/>
          <w:sz w:val="32"/>
          <w:szCs w:val="32"/>
        </w:rPr>
        <w:t>Erindale</w:t>
      </w:r>
      <w:proofErr w:type="spellEnd"/>
      <w:r>
        <w:rPr>
          <w:rFonts w:ascii="Times New Roman" w:hAnsi="Times New Roman" w:cs="Times New Roman"/>
          <w:sz w:val="32"/>
          <w:szCs w:val="32"/>
        </w:rPr>
        <w:t xml:space="preserve"> GO (</w:t>
      </w:r>
      <w:proofErr w:type="spellStart"/>
      <w:r>
        <w:rPr>
          <w:rFonts w:ascii="Times New Roman" w:hAnsi="Times New Roman" w:cs="Times New Roman"/>
          <w:sz w:val="32"/>
          <w:szCs w:val="32"/>
        </w:rPr>
        <w:t>Burnhamthrope</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Erindale</w:t>
      </w:r>
      <w:proofErr w:type="spellEnd"/>
      <w:r>
        <w:rPr>
          <w:rFonts w:ascii="Times New Roman" w:hAnsi="Times New Roman" w:cs="Times New Roman"/>
          <w:sz w:val="32"/>
          <w:szCs w:val="32"/>
        </w:rPr>
        <w:t xml:space="preserve"> Station Rd.) and Clarkson GO (Erin Mills and Lakeshore). GO Transit’s main hub is Union Station in Toronto, where you can connect with Via Rail for longer distance train travel. Have a look at http://www.gotransit.ca for details and schedules.</w:t>
      </w:r>
    </w:p>
    <w:p w:rsidR="00AE2551" w:rsidRDefault="001C5B69" w:rsidP="001C5B69">
      <w:pPr>
        <w:widowControl w:val="0"/>
        <w:autoSpaceDE w:val="0"/>
        <w:autoSpaceDN w:val="0"/>
        <w:adjustRightInd w:val="0"/>
        <w:spacing w:after="240"/>
        <w:rPr>
          <w:rFonts w:ascii="Arial" w:hAnsi="Arial" w:cs="Arial"/>
          <w:b/>
          <w:bCs/>
          <w:sz w:val="42"/>
          <w:szCs w:val="42"/>
        </w:rPr>
      </w:pPr>
      <w:r>
        <w:rPr>
          <w:rFonts w:ascii="Arial" w:hAnsi="Arial" w:cs="Arial"/>
          <w:b/>
          <w:bCs/>
          <w:sz w:val="42"/>
          <w:szCs w:val="42"/>
        </w:rPr>
        <w:t xml:space="preserve">Quick Reference Phone List </w:t>
      </w:r>
    </w:p>
    <w:p w:rsidR="00AE2551" w:rsidRDefault="001C5B69" w:rsidP="001C5B69">
      <w:pPr>
        <w:widowControl w:val="0"/>
        <w:autoSpaceDE w:val="0"/>
        <w:autoSpaceDN w:val="0"/>
        <w:adjustRightInd w:val="0"/>
        <w:spacing w:after="240"/>
        <w:rPr>
          <w:rFonts w:ascii="Arial" w:hAnsi="Arial" w:cs="Arial"/>
          <w:b/>
          <w:bCs/>
          <w:sz w:val="34"/>
          <w:szCs w:val="34"/>
        </w:rPr>
      </w:pPr>
      <w:r>
        <w:rPr>
          <w:rFonts w:ascii="Arial" w:hAnsi="Arial" w:cs="Arial"/>
          <w:b/>
          <w:bCs/>
          <w:sz w:val="34"/>
          <w:szCs w:val="34"/>
        </w:rPr>
        <w:t>Transportation</w:t>
      </w:r>
    </w:p>
    <w:tbl>
      <w:tblPr>
        <w:tblStyle w:val="TableGrid"/>
        <w:tblW w:w="0" w:type="auto"/>
        <w:tblLayout w:type="fixed"/>
        <w:tblLook w:val="04A0"/>
      </w:tblPr>
      <w:tblGrid>
        <w:gridCol w:w="4644"/>
        <w:gridCol w:w="5544"/>
      </w:tblGrid>
      <w:tr w:rsidR="00AE2551">
        <w:trPr>
          <w:cantSplit/>
        </w:trPr>
        <w:tc>
          <w:tcPr>
            <w:tcW w:w="4644" w:type="dxa"/>
            <w:vAlign w:val="center"/>
          </w:tcPr>
          <w:p w:rsidR="00AE2551" w:rsidRPr="00AE2551" w:rsidRDefault="00AE2551" w:rsidP="00AE2551">
            <w:pPr>
              <w:widowControl w:val="0"/>
              <w:autoSpaceDE w:val="0"/>
              <w:autoSpaceDN w:val="0"/>
              <w:adjustRightInd w:val="0"/>
              <w:spacing w:after="240"/>
              <w:rPr>
                <w:rFonts w:ascii="Times" w:hAnsi="Times" w:cs="Times"/>
                <w:sz w:val="32"/>
                <w:szCs w:val="32"/>
              </w:rPr>
            </w:pPr>
            <w:r>
              <w:rPr>
                <w:rFonts w:ascii="Times" w:hAnsi="Times" w:cs="Times"/>
                <w:sz w:val="32"/>
                <w:szCs w:val="32"/>
              </w:rPr>
              <w:t>UTM – St. George Shuttle</w:t>
            </w:r>
          </w:p>
        </w:tc>
        <w:tc>
          <w:tcPr>
            <w:tcW w:w="5544" w:type="dxa"/>
            <w:vAlign w:val="center"/>
          </w:tcPr>
          <w:p w:rsidR="00AE2551" w:rsidRPr="00AE2551" w:rsidRDefault="00AE2551"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905-828-3933</w:t>
            </w:r>
          </w:p>
        </w:tc>
      </w:tr>
      <w:tr w:rsidR="00AE2551">
        <w:trPr>
          <w:cantSplit/>
        </w:trPr>
        <w:tc>
          <w:tcPr>
            <w:tcW w:w="4644" w:type="dxa"/>
            <w:vAlign w:val="center"/>
          </w:tcPr>
          <w:p w:rsidR="00AE2551" w:rsidRPr="00AE2551" w:rsidRDefault="00AE2551" w:rsidP="00AE2551">
            <w:pPr>
              <w:widowControl w:val="0"/>
              <w:autoSpaceDE w:val="0"/>
              <w:autoSpaceDN w:val="0"/>
              <w:adjustRightInd w:val="0"/>
              <w:spacing w:after="240"/>
              <w:rPr>
                <w:rFonts w:ascii="Times" w:hAnsi="Times" w:cs="Times"/>
                <w:sz w:val="32"/>
                <w:szCs w:val="32"/>
              </w:rPr>
            </w:pPr>
            <w:r>
              <w:rPr>
                <w:rFonts w:ascii="Times" w:hAnsi="Times" w:cs="Times"/>
                <w:sz w:val="32"/>
                <w:szCs w:val="32"/>
              </w:rPr>
              <w:t>UTM Parking and Transportation</w:t>
            </w:r>
          </w:p>
        </w:tc>
        <w:tc>
          <w:tcPr>
            <w:tcW w:w="5544" w:type="dxa"/>
            <w:vAlign w:val="center"/>
          </w:tcPr>
          <w:p w:rsidR="00AE2551" w:rsidRPr="00AE2551" w:rsidRDefault="00AE2551"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905-828-5254</w:t>
            </w:r>
          </w:p>
        </w:tc>
      </w:tr>
      <w:tr w:rsidR="00AE2551">
        <w:trPr>
          <w:cantSplit/>
        </w:trPr>
        <w:tc>
          <w:tcPr>
            <w:tcW w:w="4644" w:type="dxa"/>
            <w:vAlign w:val="center"/>
          </w:tcPr>
          <w:p w:rsidR="00AE2551" w:rsidRPr="00AE2551" w:rsidRDefault="00AE2551" w:rsidP="00AE255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UTM Bike-Share</w:t>
            </w:r>
          </w:p>
        </w:tc>
        <w:tc>
          <w:tcPr>
            <w:tcW w:w="5544" w:type="dxa"/>
            <w:vAlign w:val="center"/>
          </w:tcPr>
          <w:p w:rsidR="00AE2551" w:rsidRPr="00AE2551" w:rsidRDefault="00AE2551"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http://www.utm.utoronto.ca/1819.0.html</w:t>
            </w:r>
          </w:p>
        </w:tc>
      </w:tr>
      <w:tr w:rsidR="00AE2551">
        <w:trPr>
          <w:cantSplit/>
        </w:trPr>
        <w:tc>
          <w:tcPr>
            <w:tcW w:w="10188" w:type="dxa"/>
            <w:gridSpan w:val="2"/>
            <w:vAlign w:val="center"/>
          </w:tcPr>
          <w:p w:rsidR="00AE2551" w:rsidRPr="00AE2551" w:rsidRDefault="00AE2551" w:rsidP="00AE2551">
            <w:pPr>
              <w:widowControl w:val="0"/>
              <w:autoSpaceDE w:val="0"/>
              <w:autoSpaceDN w:val="0"/>
              <w:adjustRightInd w:val="0"/>
              <w:spacing w:after="240"/>
              <w:rPr>
                <w:rFonts w:ascii="Times" w:hAnsi="Times" w:cs="Times"/>
                <w:sz w:val="32"/>
                <w:szCs w:val="32"/>
              </w:rPr>
            </w:pPr>
            <w:r>
              <w:rPr>
                <w:rFonts w:ascii="Times" w:hAnsi="Times" w:cs="Times"/>
                <w:b/>
                <w:bCs/>
                <w:sz w:val="32"/>
                <w:szCs w:val="32"/>
              </w:rPr>
              <w:t>Taxis</w:t>
            </w:r>
          </w:p>
        </w:tc>
      </w:tr>
      <w:tr w:rsidR="00AE2551">
        <w:trPr>
          <w:cantSplit/>
        </w:trPr>
        <w:tc>
          <w:tcPr>
            <w:tcW w:w="4644" w:type="dxa"/>
            <w:vAlign w:val="center"/>
          </w:tcPr>
          <w:p w:rsidR="00AE2551" w:rsidRPr="00AE2551" w:rsidRDefault="002D1803" w:rsidP="00AE255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All Star Taxi</w:t>
            </w:r>
          </w:p>
        </w:tc>
        <w:tc>
          <w:tcPr>
            <w:tcW w:w="5544" w:type="dxa"/>
            <w:vAlign w:val="center"/>
          </w:tcPr>
          <w:p w:rsidR="00AE2551" w:rsidRPr="00AE2551" w:rsidRDefault="00AE2551"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905-602-0000</w:t>
            </w:r>
          </w:p>
        </w:tc>
      </w:tr>
      <w:tr w:rsidR="00AE2551">
        <w:trPr>
          <w:cantSplit/>
        </w:trPr>
        <w:tc>
          <w:tcPr>
            <w:tcW w:w="4644" w:type="dxa"/>
            <w:vAlign w:val="center"/>
          </w:tcPr>
          <w:p w:rsidR="00AE2551" w:rsidRPr="00AE2551" w:rsidRDefault="002D1803" w:rsidP="00AE2551">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A-1 Airlines Taxi &amp; Van Services</w:t>
            </w:r>
          </w:p>
        </w:tc>
        <w:tc>
          <w:tcPr>
            <w:tcW w:w="5544" w:type="dxa"/>
            <w:vAlign w:val="center"/>
          </w:tcPr>
          <w:p w:rsidR="00AE2551" w:rsidRPr="00AE2551" w:rsidRDefault="002D1803"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905-629-4700</w:t>
            </w:r>
          </w:p>
        </w:tc>
      </w:tr>
      <w:tr w:rsidR="002D1803">
        <w:trPr>
          <w:cantSplit/>
        </w:trPr>
        <w:tc>
          <w:tcPr>
            <w:tcW w:w="4644" w:type="dxa"/>
            <w:vAlign w:val="center"/>
          </w:tcPr>
          <w:p w:rsidR="002D1803" w:rsidRPr="002D1803" w:rsidRDefault="002D1803" w:rsidP="002D180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City Taxi</w:t>
            </w:r>
          </w:p>
        </w:tc>
        <w:tc>
          <w:tcPr>
            <w:tcW w:w="5544" w:type="dxa"/>
          </w:tcPr>
          <w:p w:rsidR="002D1803" w:rsidRPr="00AE2551" w:rsidRDefault="002D1803" w:rsidP="002D1803">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 xml:space="preserve">905-848-8000 </w:t>
            </w:r>
          </w:p>
        </w:tc>
      </w:tr>
      <w:tr w:rsidR="002D1803">
        <w:trPr>
          <w:cantSplit/>
        </w:trPr>
        <w:tc>
          <w:tcPr>
            <w:tcW w:w="4644" w:type="dxa"/>
            <w:vAlign w:val="center"/>
          </w:tcPr>
          <w:p w:rsidR="002D1803" w:rsidRPr="002D1803" w:rsidRDefault="002D1803" w:rsidP="002D180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Golden Taxi</w:t>
            </w:r>
          </w:p>
        </w:tc>
        <w:tc>
          <w:tcPr>
            <w:tcW w:w="5544" w:type="dxa"/>
          </w:tcPr>
          <w:p w:rsidR="002D1803" w:rsidRPr="00AE2551" w:rsidRDefault="002D1803" w:rsidP="002D1803">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 xml:space="preserve">905-271-3333 </w:t>
            </w:r>
          </w:p>
        </w:tc>
      </w:tr>
      <w:tr w:rsidR="002D1803">
        <w:trPr>
          <w:cantSplit/>
        </w:trPr>
        <w:tc>
          <w:tcPr>
            <w:tcW w:w="4644" w:type="dxa"/>
            <w:vAlign w:val="center"/>
          </w:tcPr>
          <w:p w:rsidR="002D1803" w:rsidRPr="002D1803" w:rsidRDefault="002D1803" w:rsidP="002D180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Blue and White Taxi</w:t>
            </w:r>
          </w:p>
        </w:tc>
        <w:tc>
          <w:tcPr>
            <w:tcW w:w="5544" w:type="dxa"/>
          </w:tcPr>
          <w:p w:rsidR="002D1803" w:rsidRPr="00AE2551" w:rsidRDefault="002D1803" w:rsidP="002D1803">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 xml:space="preserve">905-274-4444 </w:t>
            </w:r>
          </w:p>
        </w:tc>
      </w:tr>
      <w:tr w:rsidR="002D1803">
        <w:trPr>
          <w:cantSplit/>
        </w:trPr>
        <w:tc>
          <w:tcPr>
            <w:tcW w:w="4644" w:type="dxa"/>
            <w:vAlign w:val="center"/>
          </w:tcPr>
          <w:p w:rsidR="002D1803" w:rsidRPr="00AE2551" w:rsidRDefault="002D1803" w:rsidP="00AE2551">
            <w:pPr>
              <w:widowControl w:val="0"/>
              <w:autoSpaceDE w:val="0"/>
              <w:autoSpaceDN w:val="0"/>
              <w:adjustRightInd w:val="0"/>
              <w:spacing w:after="240"/>
              <w:rPr>
                <w:rFonts w:ascii="Times" w:hAnsi="Times" w:cs="Times"/>
                <w:sz w:val="32"/>
                <w:szCs w:val="32"/>
              </w:rPr>
            </w:pPr>
            <w:proofErr w:type="spellStart"/>
            <w:r>
              <w:rPr>
                <w:rFonts w:ascii="Times New Roman" w:hAnsi="Times New Roman" w:cs="Times New Roman"/>
                <w:sz w:val="32"/>
                <w:szCs w:val="32"/>
              </w:rPr>
              <w:t>Aeroport</w:t>
            </w:r>
            <w:proofErr w:type="spellEnd"/>
            <w:r>
              <w:rPr>
                <w:rFonts w:ascii="Times New Roman" w:hAnsi="Times New Roman" w:cs="Times New Roman"/>
                <w:sz w:val="32"/>
                <w:szCs w:val="32"/>
              </w:rPr>
              <w:t xml:space="preserve"> Taxi &amp; Limousine Services</w:t>
            </w:r>
          </w:p>
        </w:tc>
        <w:tc>
          <w:tcPr>
            <w:tcW w:w="5544" w:type="dxa"/>
          </w:tcPr>
          <w:p w:rsidR="002D1803" w:rsidRPr="00AE2551" w:rsidRDefault="002D1803" w:rsidP="00AE2551">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905-624-2424</w:t>
            </w:r>
          </w:p>
        </w:tc>
      </w:tr>
    </w:tbl>
    <w:p w:rsidR="00AE2551" w:rsidRDefault="00AE2551" w:rsidP="001C5B69">
      <w:pPr>
        <w:widowControl w:val="0"/>
        <w:autoSpaceDE w:val="0"/>
        <w:autoSpaceDN w:val="0"/>
        <w:adjustRightInd w:val="0"/>
        <w:spacing w:after="240"/>
        <w:rPr>
          <w:rFonts w:ascii="Times" w:hAnsi="Times" w:cs="Times"/>
        </w:rPr>
      </w:pPr>
    </w:p>
    <w:p w:rsidR="002D1803" w:rsidRPr="000B2061"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Campus Services</w:t>
      </w:r>
    </w:p>
    <w:tbl>
      <w:tblPr>
        <w:tblStyle w:val="TableGrid"/>
        <w:tblW w:w="0" w:type="auto"/>
        <w:tblLook w:val="04A0"/>
      </w:tblPr>
      <w:tblGrid>
        <w:gridCol w:w="5094"/>
        <w:gridCol w:w="5094"/>
      </w:tblGrid>
      <w:tr w:rsidR="006F348C">
        <w:tc>
          <w:tcPr>
            <w:tcW w:w="5094" w:type="dxa"/>
            <w:vMerge w:val="restart"/>
            <w:vAlign w:val="center"/>
          </w:tcPr>
          <w:p w:rsidR="006F348C"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Campus Police</w:t>
            </w:r>
          </w:p>
        </w:tc>
        <w:tc>
          <w:tcPr>
            <w:tcW w:w="5094" w:type="dxa"/>
            <w:vAlign w:val="center"/>
          </w:tcPr>
          <w:p w:rsidR="006F348C"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Information: 905-828-5200</w:t>
            </w:r>
          </w:p>
        </w:tc>
      </w:tr>
      <w:tr w:rsidR="006F348C">
        <w:tc>
          <w:tcPr>
            <w:tcW w:w="5094" w:type="dxa"/>
            <w:vMerge/>
            <w:vAlign w:val="center"/>
          </w:tcPr>
          <w:p w:rsidR="006F348C" w:rsidRDefault="006F348C" w:rsidP="002D1803">
            <w:pPr>
              <w:widowControl w:val="0"/>
              <w:autoSpaceDE w:val="0"/>
              <w:autoSpaceDN w:val="0"/>
              <w:adjustRightInd w:val="0"/>
              <w:spacing w:after="240"/>
              <w:rPr>
                <w:rFonts w:ascii="Times New Roman" w:hAnsi="Times New Roman" w:cs="Times New Roman"/>
                <w:sz w:val="32"/>
                <w:szCs w:val="32"/>
              </w:rPr>
            </w:pPr>
          </w:p>
        </w:tc>
        <w:tc>
          <w:tcPr>
            <w:tcW w:w="5094" w:type="dxa"/>
            <w:vAlign w:val="center"/>
          </w:tcPr>
          <w:p w:rsidR="006F348C"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Emergency: 905-569-4333</w:t>
            </w:r>
          </w:p>
        </w:tc>
      </w:tr>
      <w:tr w:rsidR="002D1803">
        <w:tc>
          <w:tcPr>
            <w:tcW w:w="5094" w:type="dxa"/>
            <w:vAlign w:val="center"/>
          </w:tcPr>
          <w:p w:rsidR="002D1803" w:rsidRDefault="006F348C" w:rsidP="006F348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UTM Health Services</w:t>
            </w:r>
          </w:p>
        </w:tc>
        <w:tc>
          <w:tcPr>
            <w:tcW w:w="5094" w:type="dxa"/>
            <w:vAlign w:val="center"/>
          </w:tcPr>
          <w:p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905-828-5255</w:t>
            </w:r>
          </w:p>
        </w:tc>
      </w:tr>
      <w:tr w:rsidR="002D1803">
        <w:tc>
          <w:tcPr>
            <w:tcW w:w="5094" w:type="dxa"/>
            <w:vAlign w:val="center"/>
          </w:tcPr>
          <w:p w:rsidR="002D1803" w:rsidRDefault="006F348C" w:rsidP="002D1803">
            <w:pPr>
              <w:widowControl w:val="0"/>
              <w:autoSpaceDE w:val="0"/>
              <w:autoSpaceDN w:val="0"/>
              <w:adjustRightInd w:val="0"/>
              <w:spacing w:after="240"/>
              <w:rPr>
                <w:rFonts w:ascii="Times New Roman" w:hAnsi="Times New Roman" w:cs="Times New Roman"/>
                <w:sz w:val="32"/>
                <w:szCs w:val="32"/>
              </w:rPr>
            </w:pPr>
            <w:proofErr w:type="spellStart"/>
            <w:r>
              <w:rPr>
                <w:rFonts w:ascii="Times New Roman" w:hAnsi="Times New Roman" w:cs="Times New Roman"/>
                <w:sz w:val="32"/>
                <w:szCs w:val="32"/>
              </w:rPr>
              <w:t>Walksafer</w:t>
            </w:r>
            <w:proofErr w:type="spellEnd"/>
          </w:p>
        </w:tc>
        <w:tc>
          <w:tcPr>
            <w:tcW w:w="5094" w:type="dxa"/>
            <w:vAlign w:val="center"/>
          </w:tcPr>
          <w:p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905-828-5250</w:t>
            </w:r>
          </w:p>
        </w:tc>
      </w:tr>
      <w:tr w:rsidR="002D1803">
        <w:tc>
          <w:tcPr>
            <w:tcW w:w="5094" w:type="dxa"/>
            <w:vAlign w:val="center"/>
          </w:tcPr>
          <w:p w:rsidR="002D1803" w:rsidRDefault="006F348C" w:rsidP="006F348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Residence Centre</w:t>
            </w:r>
          </w:p>
        </w:tc>
        <w:tc>
          <w:tcPr>
            <w:tcW w:w="5094" w:type="dxa"/>
            <w:vAlign w:val="center"/>
          </w:tcPr>
          <w:p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905-828-5286</w:t>
            </w:r>
          </w:p>
        </w:tc>
      </w:tr>
      <w:tr w:rsidR="002D1803">
        <w:tc>
          <w:tcPr>
            <w:tcW w:w="5094" w:type="dxa"/>
            <w:vAlign w:val="center"/>
          </w:tcPr>
          <w:p w:rsidR="002D1803"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Residence </w:t>
            </w:r>
            <w:proofErr w:type="spellStart"/>
            <w:r>
              <w:rPr>
                <w:rFonts w:ascii="Times New Roman" w:hAnsi="Times New Roman" w:cs="Times New Roman"/>
                <w:sz w:val="32"/>
                <w:szCs w:val="32"/>
              </w:rPr>
              <w:t>Counselling</w:t>
            </w:r>
            <w:proofErr w:type="spellEnd"/>
            <w:r>
              <w:rPr>
                <w:rFonts w:ascii="Times New Roman" w:hAnsi="Times New Roman" w:cs="Times New Roman"/>
                <w:sz w:val="32"/>
                <w:szCs w:val="32"/>
              </w:rPr>
              <w:t xml:space="preserve"> Services</w:t>
            </w:r>
          </w:p>
        </w:tc>
        <w:tc>
          <w:tcPr>
            <w:tcW w:w="5094" w:type="dxa"/>
            <w:vAlign w:val="center"/>
          </w:tcPr>
          <w:p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905-828-5286</w:t>
            </w:r>
          </w:p>
        </w:tc>
      </w:tr>
      <w:tr w:rsidR="002D1803">
        <w:tc>
          <w:tcPr>
            <w:tcW w:w="5094" w:type="dxa"/>
            <w:vAlign w:val="center"/>
          </w:tcPr>
          <w:p w:rsidR="002D1803"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Sexual Education Centre (S.E.C.)</w:t>
            </w:r>
          </w:p>
        </w:tc>
        <w:tc>
          <w:tcPr>
            <w:tcW w:w="5094" w:type="dxa"/>
            <w:vAlign w:val="center"/>
          </w:tcPr>
          <w:p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905-569-4750</w:t>
            </w:r>
          </w:p>
        </w:tc>
      </w:tr>
      <w:tr w:rsidR="002D1803">
        <w:tc>
          <w:tcPr>
            <w:tcW w:w="5094" w:type="dxa"/>
            <w:vAlign w:val="center"/>
          </w:tcPr>
          <w:p w:rsidR="002D1803"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UTM Maps</w:t>
            </w:r>
          </w:p>
        </w:tc>
        <w:tc>
          <w:tcPr>
            <w:tcW w:w="5094" w:type="dxa"/>
            <w:vAlign w:val="center"/>
          </w:tcPr>
          <w:p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http://www.utm.utoronto.ca/maps</w:t>
            </w:r>
          </w:p>
        </w:tc>
      </w:tr>
    </w:tbl>
    <w:p w:rsidR="002D1803" w:rsidRDefault="002D1803" w:rsidP="001C5B69">
      <w:pPr>
        <w:widowControl w:val="0"/>
        <w:autoSpaceDE w:val="0"/>
        <w:autoSpaceDN w:val="0"/>
        <w:adjustRightInd w:val="0"/>
        <w:spacing w:after="240"/>
        <w:rPr>
          <w:rFonts w:ascii="Times New Roman" w:hAnsi="Times New Roman" w:cs="Times New Roman"/>
          <w:sz w:val="32"/>
          <w:szCs w:val="32"/>
        </w:rPr>
      </w:pPr>
    </w:p>
    <w:p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Regional Services</w:t>
      </w:r>
    </w:p>
    <w:tbl>
      <w:tblPr>
        <w:tblStyle w:val="TableGrid"/>
        <w:tblW w:w="0" w:type="auto"/>
        <w:tblLook w:val="04A0"/>
      </w:tblPr>
      <w:tblGrid>
        <w:gridCol w:w="5094"/>
        <w:gridCol w:w="5094"/>
      </w:tblGrid>
      <w:tr w:rsidR="006F348C" w:rsidRPr="006F348C">
        <w:tc>
          <w:tcPr>
            <w:tcW w:w="5094" w:type="dxa"/>
            <w:vAlign w:val="center"/>
          </w:tcPr>
          <w:p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sidRPr="006F348C">
              <w:rPr>
                <w:rFonts w:ascii="Times New Roman" w:hAnsi="Times New Roman" w:cs="Times New Roman"/>
                <w:sz w:val="32"/>
                <w:szCs w:val="32"/>
              </w:rPr>
              <w:t>Police, Fire, Ambulance</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sidRPr="006F348C">
              <w:rPr>
                <w:rFonts w:ascii="Times New Roman" w:hAnsi="Times New Roman" w:cs="Times New Roman"/>
                <w:sz w:val="32"/>
                <w:szCs w:val="32"/>
              </w:rPr>
              <w:t>911</w:t>
            </w:r>
          </w:p>
        </w:tc>
      </w:tr>
      <w:tr w:rsidR="006F348C" w:rsidRPr="006F348C">
        <w:tc>
          <w:tcPr>
            <w:tcW w:w="5094" w:type="dxa"/>
            <w:vAlign w:val="center"/>
          </w:tcPr>
          <w:p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Peel Police (non-emergency)</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905-453-3311</w:t>
            </w:r>
          </w:p>
        </w:tc>
      </w:tr>
      <w:tr w:rsidR="006F348C" w:rsidRPr="006F348C">
        <w:tc>
          <w:tcPr>
            <w:tcW w:w="5094" w:type="dxa"/>
            <w:vAlign w:val="center"/>
          </w:tcPr>
          <w:p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Poison Information</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416-813-5900</w:t>
            </w:r>
          </w:p>
        </w:tc>
      </w:tr>
      <w:tr w:rsidR="006F348C" w:rsidRPr="006F348C">
        <w:tc>
          <w:tcPr>
            <w:tcW w:w="5094" w:type="dxa"/>
            <w:vAlign w:val="center"/>
          </w:tcPr>
          <w:p w:rsidR="006F348C" w:rsidRPr="006F348C" w:rsidRDefault="006F348C" w:rsidP="000B2061">
            <w:pPr>
              <w:spacing w:line="276" w:lineRule="auto"/>
              <w:rPr>
                <w:rFonts w:ascii="Times New Roman" w:hAnsi="Times New Roman" w:cs="Times New Roman"/>
                <w:sz w:val="32"/>
                <w:szCs w:val="32"/>
              </w:rPr>
            </w:pPr>
            <w:proofErr w:type="spellStart"/>
            <w:r>
              <w:rPr>
                <w:rFonts w:ascii="Times New Roman" w:hAnsi="Times New Roman" w:cs="Times New Roman"/>
                <w:sz w:val="32"/>
                <w:szCs w:val="32"/>
              </w:rPr>
              <w:t>TeleHealth</w:t>
            </w:r>
            <w:proofErr w:type="spellEnd"/>
            <w:r>
              <w:rPr>
                <w:rFonts w:ascii="Times New Roman" w:hAnsi="Times New Roman" w:cs="Times New Roman"/>
                <w:sz w:val="32"/>
                <w:szCs w:val="32"/>
              </w:rPr>
              <w:t xml:space="preserve"> Ontario (free 24 hrs live consultation with a nurse)</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1 866 797-0000</w:t>
            </w:r>
          </w:p>
        </w:tc>
      </w:tr>
      <w:tr w:rsidR="006F348C" w:rsidRPr="006F348C">
        <w:tc>
          <w:tcPr>
            <w:tcW w:w="10188" w:type="dxa"/>
            <w:gridSpan w:val="2"/>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w:hAnsi="Times" w:cs="Times"/>
                <w:b/>
                <w:bCs/>
                <w:sz w:val="32"/>
                <w:szCs w:val="32"/>
              </w:rPr>
              <w:t>Hospitals</w:t>
            </w:r>
          </w:p>
        </w:tc>
      </w:tr>
      <w:tr w:rsidR="006F348C" w:rsidRPr="006F348C">
        <w:tc>
          <w:tcPr>
            <w:tcW w:w="5094" w:type="dxa"/>
            <w:vAlign w:val="center"/>
          </w:tcPr>
          <w:p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 xml:space="preserve">Credit Valley Hospital - 2200 </w:t>
            </w:r>
            <w:proofErr w:type="spellStart"/>
            <w:r>
              <w:rPr>
                <w:rFonts w:ascii="Times New Roman" w:hAnsi="Times New Roman" w:cs="Times New Roman"/>
                <w:sz w:val="32"/>
                <w:szCs w:val="32"/>
              </w:rPr>
              <w:t>Eglinton</w:t>
            </w:r>
            <w:proofErr w:type="spellEnd"/>
            <w:r>
              <w:rPr>
                <w:rFonts w:ascii="Times New Roman" w:hAnsi="Times New Roman" w:cs="Times New Roman"/>
                <w:sz w:val="32"/>
                <w:szCs w:val="32"/>
              </w:rPr>
              <w:t xml:space="preserve"> Ave. W</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905-813-2200</w:t>
            </w:r>
          </w:p>
        </w:tc>
      </w:tr>
      <w:tr w:rsidR="006F348C" w:rsidRPr="006F348C">
        <w:tc>
          <w:tcPr>
            <w:tcW w:w="5094" w:type="dxa"/>
            <w:vAlign w:val="center"/>
          </w:tcPr>
          <w:p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 xml:space="preserve">Trillium Health Centre - 100 </w:t>
            </w:r>
            <w:proofErr w:type="spellStart"/>
            <w:r>
              <w:rPr>
                <w:rFonts w:ascii="Times New Roman" w:hAnsi="Times New Roman" w:cs="Times New Roman"/>
                <w:sz w:val="32"/>
                <w:szCs w:val="32"/>
              </w:rPr>
              <w:t>Queesnway</w:t>
            </w:r>
            <w:proofErr w:type="spellEnd"/>
            <w:r>
              <w:rPr>
                <w:rFonts w:ascii="Times New Roman" w:hAnsi="Times New Roman" w:cs="Times New Roman"/>
                <w:sz w:val="32"/>
                <w:szCs w:val="32"/>
              </w:rPr>
              <w:t xml:space="preserve"> West</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905-848-7100</w:t>
            </w:r>
          </w:p>
        </w:tc>
      </w:tr>
      <w:tr w:rsidR="006F348C" w:rsidRPr="006F348C">
        <w:tc>
          <w:tcPr>
            <w:tcW w:w="10188" w:type="dxa"/>
            <w:gridSpan w:val="2"/>
            <w:vAlign w:val="center"/>
          </w:tcPr>
          <w:p w:rsidR="006F348C" w:rsidRPr="006F348C" w:rsidRDefault="006F348C" w:rsidP="000B2061">
            <w:pPr>
              <w:widowControl w:val="0"/>
              <w:autoSpaceDE w:val="0"/>
              <w:autoSpaceDN w:val="0"/>
              <w:adjustRightInd w:val="0"/>
              <w:spacing w:line="276" w:lineRule="auto"/>
              <w:jc w:val="center"/>
              <w:rPr>
                <w:rFonts w:ascii="Times" w:hAnsi="Times" w:cs="Times"/>
                <w:b/>
                <w:bCs/>
                <w:sz w:val="32"/>
                <w:szCs w:val="32"/>
              </w:rPr>
            </w:pPr>
            <w:r>
              <w:rPr>
                <w:rFonts w:ascii="Times" w:hAnsi="Times" w:cs="Times"/>
                <w:b/>
                <w:bCs/>
                <w:sz w:val="32"/>
                <w:szCs w:val="32"/>
              </w:rPr>
              <w:t>Walk-In Clinics</w:t>
            </w:r>
          </w:p>
        </w:tc>
      </w:tr>
      <w:tr w:rsidR="006F348C" w:rsidRPr="006F348C">
        <w:tc>
          <w:tcPr>
            <w:tcW w:w="5094" w:type="dxa"/>
            <w:vAlign w:val="center"/>
          </w:tcPr>
          <w:p w:rsidR="006F348C" w:rsidRPr="006F348C" w:rsidRDefault="006F348C" w:rsidP="000B2061">
            <w:pPr>
              <w:spacing w:line="276" w:lineRule="auto"/>
              <w:rPr>
                <w:rFonts w:ascii="Times New Roman" w:hAnsi="Times New Roman" w:cs="Times New Roman"/>
                <w:sz w:val="32"/>
                <w:szCs w:val="32"/>
              </w:rPr>
            </w:pPr>
            <w:r>
              <w:rPr>
                <w:rFonts w:ascii="Times New Roman" w:hAnsi="Times New Roman" w:cs="Times New Roman"/>
                <w:sz w:val="32"/>
                <w:szCs w:val="32"/>
              </w:rPr>
              <w:t xml:space="preserve">Credit Valley Walk-In Clinic - 2300 </w:t>
            </w:r>
            <w:proofErr w:type="spellStart"/>
            <w:r>
              <w:rPr>
                <w:rFonts w:ascii="Times New Roman" w:hAnsi="Times New Roman" w:cs="Times New Roman"/>
                <w:sz w:val="32"/>
                <w:szCs w:val="32"/>
              </w:rPr>
              <w:t>Eglinton</w:t>
            </w:r>
            <w:proofErr w:type="spellEnd"/>
            <w:r>
              <w:rPr>
                <w:rFonts w:ascii="Times New Roman" w:hAnsi="Times New Roman" w:cs="Times New Roman"/>
                <w:sz w:val="32"/>
                <w:szCs w:val="32"/>
              </w:rPr>
              <w:t xml:space="preserve"> Ave. W</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905-607-6805</w:t>
            </w:r>
          </w:p>
        </w:tc>
      </w:tr>
      <w:tr w:rsidR="006F348C" w:rsidRPr="006F348C">
        <w:tc>
          <w:tcPr>
            <w:tcW w:w="5094" w:type="dxa"/>
            <w:vAlign w:val="center"/>
          </w:tcPr>
          <w:p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 xml:space="preserve">Med-Place Walk-In Clinic - 170 </w:t>
            </w:r>
            <w:proofErr w:type="spellStart"/>
            <w:r>
              <w:rPr>
                <w:rFonts w:ascii="Times New Roman" w:hAnsi="Times New Roman" w:cs="Times New Roman"/>
                <w:sz w:val="32"/>
                <w:szCs w:val="32"/>
              </w:rPr>
              <w:t>Queesnway</w:t>
            </w:r>
            <w:proofErr w:type="spellEnd"/>
            <w:r>
              <w:rPr>
                <w:rFonts w:ascii="Times New Roman" w:hAnsi="Times New Roman" w:cs="Times New Roman"/>
                <w:sz w:val="32"/>
                <w:szCs w:val="32"/>
              </w:rPr>
              <w:t xml:space="preserve"> West</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905-275-3912</w:t>
            </w:r>
          </w:p>
        </w:tc>
      </w:tr>
      <w:tr w:rsidR="006F348C" w:rsidRPr="006F348C">
        <w:tc>
          <w:tcPr>
            <w:tcW w:w="5094" w:type="dxa"/>
            <w:vAlign w:val="center"/>
          </w:tcPr>
          <w:p w:rsidR="006F348C" w:rsidRPr="006F348C" w:rsidRDefault="006F348C" w:rsidP="000B2061">
            <w:pPr>
              <w:spacing w:line="276" w:lineRule="auto"/>
              <w:rPr>
                <w:rFonts w:ascii="Times New Roman" w:hAnsi="Times New Roman" w:cs="Times New Roman"/>
                <w:sz w:val="32"/>
                <w:szCs w:val="32"/>
              </w:rPr>
            </w:pPr>
            <w:r>
              <w:rPr>
                <w:rFonts w:ascii="Times New Roman" w:hAnsi="Times New Roman" w:cs="Times New Roman"/>
                <w:sz w:val="32"/>
                <w:szCs w:val="32"/>
              </w:rPr>
              <w:t xml:space="preserve">Port Credit Walk-in Clinic - 1205 </w:t>
            </w:r>
            <w:proofErr w:type="spellStart"/>
            <w:r>
              <w:rPr>
                <w:rFonts w:ascii="Times New Roman" w:hAnsi="Times New Roman" w:cs="Times New Roman"/>
                <w:sz w:val="32"/>
                <w:szCs w:val="32"/>
              </w:rPr>
              <w:t>Hurontario</w:t>
            </w:r>
            <w:proofErr w:type="spellEnd"/>
            <w:r>
              <w:rPr>
                <w:rFonts w:ascii="Times New Roman" w:hAnsi="Times New Roman" w:cs="Times New Roman"/>
                <w:sz w:val="32"/>
                <w:szCs w:val="32"/>
              </w:rPr>
              <w:t xml:space="preserve"> Street</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905-271-9000</w:t>
            </w:r>
          </w:p>
        </w:tc>
      </w:tr>
      <w:tr w:rsidR="006F348C" w:rsidRPr="006F348C">
        <w:tc>
          <w:tcPr>
            <w:tcW w:w="5094" w:type="dxa"/>
            <w:vAlign w:val="center"/>
          </w:tcPr>
          <w:p w:rsidR="006F348C" w:rsidRPr="006F348C" w:rsidRDefault="006F348C" w:rsidP="000B2061">
            <w:pPr>
              <w:widowControl w:val="0"/>
              <w:autoSpaceDE w:val="0"/>
              <w:autoSpaceDN w:val="0"/>
              <w:adjustRightInd w:val="0"/>
              <w:spacing w:after="240" w:line="276" w:lineRule="auto"/>
              <w:rPr>
                <w:rFonts w:ascii="Times" w:hAnsi="Times" w:cs="Times"/>
              </w:rPr>
            </w:pPr>
            <w:r>
              <w:rPr>
                <w:rFonts w:ascii="Times New Roman" w:hAnsi="Times New Roman" w:cs="Times New Roman"/>
                <w:sz w:val="32"/>
                <w:szCs w:val="32"/>
              </w:rPr>
              <w:t xml:space="preserve">South Common Medical Walk-in Clinic 2110 </w:t>
            </w:r>
            <w:proofErr w:type="spellStart"/>
            <w:r>
              <w:rPr>
                <w:rFonts w:ascii="Times New Roman" w:hAnsi="Times New Roman" w:cs="Times New Roman"/>
                <w:sz w:val="32"/>
                <w:szCs w:val="32"/>
              </w:rPr>
              <w:t>Burnhamthorpe</w:t>
            </w:r>
            <w:proofErr w:type="spellEnd"/>
            <w:r>
              <w:rPr>
                <w:rFonts w:ascii="Times New Roman" w:hAnsi="Times New Roman" w:cs="Times New Roman"/>
                <w:sz w:val="32"/>
                <w:szCs w:val="32"/>
              </w:rPr>
              <w:t xml:space="preserve"> Rd W.</w:t>
            </w:r>
          </w:p>
        </w:tc>
        <w:tc>
          <w:tcPr>
            <w:tcW w:w="5094" w:type="dxa"/>
            <w:vAlign w:val="center"/>
          </w:tcPr>
          <w:p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905-820-3209</w:t>
            </w:r>
          </w:p>
        </w:tc>
      </w:tr>
    </w:tbl>
    <w:p w:rsidR="00DA6EB0" w:rsidRPr="006F348C" w:rsidRDefault="00DA6EB0">
      <w:pPr>
        <w:rPr>
          <w:rFonts w:ascii="Times New Roman" w:hAnsi="Times New Roman" w:cs="Times New Roman"/>
          <w:sz w:val="32"/>
          <w:szCs w:val="32"/>
        </w:rPr>
      </w:pPr>
    </w:p>
    <w:sectPr w:rsidR="00DA6EB0" w:rsidRPr="006F348C" w:rsidSect="00B05587">
      <w:footerReference w:type="even" r:id="rId45"/>
      <w:footerReference w:type="default" r:id="rId46"/>
      <w:pgSz w:w="12240" w:h="15840"/>
      <w:pgMar w:top="1440" w:right="1134" w:bottom="1440" w:left="1134" w:gutter="0"/>
      <w:pgNumType w:start="1"/>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F1" w:rsidRDefault="00A528F1" w:rsidP="00B57580">
      <w:r>
        <w:separator/>
      </w:r>
    </w:p>
  </w:endnote>
  <w:endnote w:type="continuationSeparator" w:id="0">
    <w:p w:rsidR="00A528F1" w:rsidRDefault="00A528F1" w:rsidP="00B5758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20502050305020303"/>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F1" w:rsidRDefault="00E77FFC" w:rsidP="005512F8">
    <w:pPr>
      <w:pStyle w:val="Footer"/>
      <w:framePr w:wrap="around" w:vAnchor="text" w:hAnchor="margin" w:xAlign="center" w:y="1"/>
      <w:rPr>
        <w:rStyle w:val="PageNumber"/>
      </w:rPr>
    </w:pPr>
    <w:r>
      <w:rPr>
        <w:rStyle w:val="PageNumber"/>
      </w:rPr>
      <w:fldChar w:fldCharType="begin"/>
    </w:r>
    <w:r w:rsidR="00A528F1">
      <w:rPr>
        <w:rStyle w:val="PageNumber"/>
      </w:rPr>
      <w:instrText xml:space="preserve">PAGE  </w:instrText>
    </w:r>
    <w:r>
      <w:rPr>
        <w:rStyle w:val="PageNumber"/>
      </w:rPr>
      <w:fldChar w:fldCharType="end"/>
    </w:r>
  </w:p>
  <w:p w:rsidR="00A528F1" w:rsidRDefault="00A528F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F1" w:rsidRDefault="00E77FFC" w:rsidP="005512F8">
    <w:pPr>
      <w:pStyle w:val="Footer"/>
      <w:framePr w:wrap="around" w:vAnchor="text" w:hAnchor="margin" w:xAlign="center" w:y="1"/>
      <w:rPr>
        <w:rStyle w:val="PageNumber"/>
      </w:rPr>
    </w:pPr>
    <w:r>
      <w:rPr>
        <w:rStyle w:val="PageNumber"/>
      </w:rPr>
      <w:fldChar w:fldCharType="begin"/>
    </w:r>
    <w:r w:rsidR="00A528F1">
      <w:rPr>
        <w:rStyle w:val="PageNumber"/>
      </w:rPr>
      <w:instrText xml:space="preserve">PAGE  </w:instrText>
    </w:r>
    <w:r>
      <w:rPr>
        <w:rStyle w:val="PageNumber"/>
      </w:rPr>
      <w:fldChar w:fldCharType="separate"/>
    </w:r>
    <w:r w:rsidR="00B774AF">
      <w:rPr>
        <w:rStyle w:val="PageNumber"/>
        <w:noProof/>
      </w:rPr>
      <w:t>20</w:t>
    </w:r>
    <w:r>
      <w:rPr>
        <w:rStyle w:val="PageNumber"/>
      </w:rPr>
      <w:fldChar w:fldCharType="end"/>
    </w:r>
  </w:p>
  <w:p w:rsidR="00A528F1" w:rsidRDefault="00A528F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F1" w:rsidRDefault="00A528F1" w:rsidP="00B57580">
      <w:r>
        <w:separator/>
      </w:r>
    </w:p>
  </w:footnote>
  <w:footnote w:type="continuationSeparator" w:id="0">
    <w:p w:rsidR="00A528F1" w:rsidRDefault="00A528F1" w:rsidP="00B5758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7"/>
    <w:multiLevelType w:val="hybridMultilevel"/>
    <w:tmpl w:val="8C7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60E86"/>
    <w:multiLevelType w:val="hybridMultilevel"/>
    <w:tmpl w:val="9E40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B0438"/>
    <w:multiLevelType w:val="hybridMultilevel"/>
    <w:tmpl w:val="29F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8457D"/>
    <w:multiLevelType w:val="hybridMultilevel"/>
    <w:tmpl w:val="07E4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12B84"/>
    <w:multiLevelType w:val="hybridMultilevel"/>
    <w:tmpl w:val="3256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1C5B69"/>
    <w:rsid w:val="00087061"/>
    <w:rsid w:val="000B02C0"/>
    <w:rsid w:val="000B2061"/>
    <w:rsid w:val="000C6BE6"/>
    <w:rsid w:val="000D1FB6"/>
    <w:rsid w:val="00134A33"/>
    <w:rsid w:val="00144B1E"/>
    <w:rsid w:val="001A42EA"/>
    <w:rsid w:val="001A63A5"/>
    <w:rsid w:val="001B421E"/>
    <w:rsid w:val="001B67FD"/>
    <w:rsid w:val="001C29E1"/>
    <w:rsid w:val="001C5B69"/>
    <w:rsid w:val="001D08A9"/>
    <w:rsid w:val="002728C2"/>
    <w:rsid w:val="002D1803"/>
    <w:rsid w:val="00306C01"/>
    <w:rsid w:val="003A76FD"/>
    <w:rsid w:val="00411ACE"/>
    <w:rsid w:val="0044758A"/>
    <w:rsid w:val="004F7D1E"/>
    <w:rsid w:val="00547117"/>
    <w:rsid w:val="005512F8"/>
    <w:rsid w:val="005B10D5"/>
    <w:rsid w:val="005C59A6"/>
    <w:rsid w:val="006656A2"/>
    <w:rsid w:val="006F348C"/>
    <w:rsid w:val="00733E70"/>
    <w:rsid w:val="00831A65"/>
    <w:rsid w:val="008718BF"/>
    <w:rsid w:val="0087208B"/>
    <w:rsid w:val="008E6D2E"/>
    <w:rsid w:val="009125F3"/>
    <w:rsid w:val="00A01115"/>
    <w:rsid w:val="00A163EA"/>
    <w:rsid w:val="00A52659"/>
    <w:rsid w:val="00A528F1"/>
    <w:rsid w:val="00A92B7C"/>
    <w:rsid w:val="00AC7AFF"/>
    <w:rsid w:val="00AE2551"/>
    <w:rsid w:val="00B05587"/>
    <w:rsid w:val="00B4666B"/>
    <w:rsid w:val="00B57580"/>
    <w:rsid w:val="00B774AF"/>
    <w:rsid w:val="00B9567F"/>
    <w:rsid w:val="00BF3050"/>
    <w:rsid w:val="00C05CDB"/>
    <w:rsid w:val="00C922EE"/>
    <w:rsid w:val="00CA338B"/>
    <w:rsid w:val="00CB7546"/>
    <w:rsid w:val="00DA6EB0"/>
    <w:rsid w:val="00DB501E"/>
    <w:rsid w:val="00DF2D0E"/>
    <w:rsid w:val="00E02400"/>
    <w:rsid w:val="00E705D0"/>
    <w:rsid w:val="00E77FFC"/>
    <w:rsid w:val="00EB4EBA"/>
    <w:rsid w:val="00EE69AE"/>
    <w:rsid w:val="00F212F7"/>
    <w:rsid w:val="00F22650"/>
    <w:rsid w:val="00F9450A"/>
    <w:rsid w:val="00FB7660"/>
    <w:rsid w:val="00FE310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C5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B69"/>
    <w:rPr>
      <w:rFonts w:ascii="Lucida Grande" w:hAnsi="Lucida Grande" w:cs="Lucida Grande"/>
      <w:sz w:val="18"/>
      <w:szCs w:val="18"/>
    </w:rPr>
  </w:style>
  <w:style w:type="paragraph" w:styleId="Header">
    <w:name w:val="header"/>
    <w:basedOn w:val="Normal"/>
    <w:link w:val="HeaderChar"/>
    <w:uiPriority w:val="99"/>
    <w:unhideWhenUsed/>
    <w:rsid w:val="00B57580"/>
    <w:pPr>
      <w:tabs>
        <w:tab w:val="center" w:pos="4320"/>
        <w:tab w:val="right" w:pos="8640"/>
      </w:tabs>
    </w:pPr>
  </w:style>
  <w:style w:type="character" w:customStyle="1" w:styleId="HeaderChar">
    <w:name w:val="Header Char"/>
    <w:basedOn w:val="DefaultParagraphFont"/>
    <w:link w:val="Header"/>
    <w:uiPriority w:val="99"/>
    <w:rsid w:val="00B57580"/>
  </w:style>
  <w:style w:type="paragraph" w:styleId="Footer">
    <w:name w:val="footer"/>
    <w:basedOn w:val="Normal"/>
    <w:link w:val="FooterChar"/>
    <w:uiPriority w:val="99"/>
    <w:unhideWhenUsed/>
    <w:rsid w:val="00B57580"/>
    <w:pPr>
      <w:tabs>
        <w:tab w:val="center" w:pos="4320"/>
        <w:tab w:val="right" w:pos="8640"/>
      </w:tabs>
    </w:pPr>
  </w:style>
  <w:style w:type="character" w:customStyle="1" w:styleId="FooterChar">
    <w:name w:val="Footer Char"/>
    <w:basedOn w:val="DefaultParagraphFont"/>
    <w:link w:val="Footer"/>
    <w:uiPriority w:val="99"/>
    <w:rsid w:val="00B57580"/>
  </w:style>
  <w:style w:type="paragraph" w:styleId="NoSpacing">
    <w:name w:val="No Spacing"/>
    <w:link w:val="NoSpacingChar"/>
    <w:qFormat/>
    <w:rsid w:val="00B57580"/>
    <w:rPr>
      <w:rFonts w:ascii="PMingLiU" w:hAnsi="PMingLiU"/>
      <w:sz w:val="22"/>
      <w:szCs w:val="22"/>
    </w:rPr>
  </w:style>
  <w:style w:type="character" w:customStyle="1" w:styleId="NoSpacingChar">
    <w:name w:val="No Spacing Char"/>
    <w:basedOn w:val="DefaultParagraphFont"/>
    <w:link w:val="NoSpacing"/>
    <w:rsid w:val="00B57580"/>
    <w:rPr>
      <w:rFonts w:ascii="PMingLiU" w:hAnsi="PMingLiU"/>
      <w:sz w:val="22"/>
      <w:szCs w:val="22"/>
    </w:rPr>
  </w:style>
  <w:style w:type="character" w:styleId="PageNumber">
    <w:name w:val="page number"/>
    <w:basedOn w:val="DefaultParagraphFont"/>
    <w:uiPriority w:val="99"/>
    <w:semiHidden/>
    <w:unhideWhenUsed/>
    <w:rsid w:val="00B57580"/>
  </w:style>
  <w:style w:type="paragraph" w:styleId="ListParagraph">
    <w:name w:val="List Paragraph"/>
    <w:basedOn w:val="Normal"/>
    <w:uiPriority w:val="34"/>
    <w:qFormat/>
    <w:rsid w:val="009125F3"/>
    <w:pPr>
      <w:ind w:left="720"/>
      <w:contextualSpacing/>
    </w:pPr>
  </w:style>
  <w:style w:type="character" w:styleId="Hyperlink">
    <w:name w:val="Hyperlink"/>
    <w:basedOn w:val="DefaultParagraphFont"/>
    <w:uiPriority w:val="99"/>
    <w:unhideWhenUsed/>
    <w:rsid w:val="009125F3"/>
    <w:rPr>
      <w:color w:val="0000FF" w:themeColor="hyperlink"/>
      <w:u w:val="single"/>
    </w:rPr>
  </w:style>
  <w:style w:type="table" w:styleId="TableGrid">
    <w:name w:val="Table Grid"/>
    <w:basedOn w:val="TableNormal"/>
    <w:uiPriority w:val="59"/>
    <w:rsid w:val="00DF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24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B69"/>
    <w:rPr>
      <w:rFonts w:ascii="Lucida Grande" w:hAnsi="Lucida Grande" w:cs="Lucida Grande"/>
      <w:sz w:val="18"/>
      <w:szCs w:val="18"/>
    </w:rPr>
  </w:style>
  <w:style w:type="paragraph" w:styleId="Header">
    <w:name w:val="header"/>
    <w:basedOn w:val="Normal"/>
    <w:link w:val="HeaderChar"/>
    <w:uiPriority w:val="99"/>
    <w:unhideWhenUsed/>
    <w:rsid w:val="00B57580"/>
    <w:pPr>
      <w:tabs>
        <w:tab w:val="center" w:pos="4320"/>
        <w:tab w:val="right" w:pos="8640"/>
      </w:tabs>
    </w:pPr>
  </w:style>
  <w:style w:type="character" w:customStyle="1" w:styleId="HeaderChar">
    <w:name w:val="Header Char"/>
    <w:basedOn w:val="DefaultParagraphFont"/>
    <w:link w:val="Header"/>
    <w:uiPriority w:val="99"/>
    <w:rsid w:val="00B57580"/>
  </w:style>
  <w:style w:type="paragraph" w:styleId="Footer">
    <w:name w:val="footer"/>
    <w:basedOn w:val="Normal"/>
    <w:link w:val="FooterChar"/>
    <w:uiPriority w:val="99"/>
    <w:unhideWhenUsed/>
    <w:rsid w:val="00B57580"/>
    <w:pPr>
      <w:tabs>
        <w:tab w:val="center" w:pos="4320"/>
        <w:tab w:val="right" w:pos="8640"/>
      </w:tabs>
    </w:pPr>
  </w:style>
  <w:style w:type="character" w:customStyle="1" w:styleId="FooterChar">
    <w:name w:val="Footer Char"/>
    <w:basedOn w:val="DefaultParagraphFont"/>
    <w:link w:val="Footer"/>
    <w:uiPriority w:val="99"/>
    <w:rsid w:val="00B57580"/>
  </w:style>
  <w:style w:type="paragraph" w:styleId="NoSpacing">
    <w:name w:val="No Spacing"/>
    <w:link w:val="NoSpacingChar"/>
    <w:qFormat/>
    <w:rsid w:val="00B57580"/>
    <w:rPr>
      <w:rFonts w:ascii="PMingLiU" w:hAnsi="PMingLiU"/>
      <w:sz w:val="22"/>
      <w:szCs w:val="22"/>
    </w:rPr>
  </w:style>
  <w:style w:type="character" w:customStyle="1" w:styleId="NoSpacingChar">
    <w:name w:val="No Spacing Char"/>
    <w:basedOn w:val="DefaultParagraphFont"/>
    <w:link w:val="NoSpacing"/>
    <w:rsid w:val="00B57580"/>
    <w:rPr>
      <w:rFonts w:ascii="PMingLiU" w:hAnsi="PMingLiU"/>
      <w:sz w:val="22"/>
      <w:szCs w:val="22"/>
    </w:rPr>
  </w:style>
  <w:style w:type="character" w:styleId="PageNumber">
    <w:name w:val="page number"/>
    <w:basedOn w:val="DefaultParagraphFont"/>
    <w:uiPriority w:val="99"/>
    <w:semiHidden/>
    <w:unhideWhenUsed/>
    <w:rsid w:val="00B57580"/>
  </w:style>
  <w:style w:type="paragraph" w:styleId="ListParagraph">
    <w:name w:val="List Paragraph"/>
    <w:basedOn w:val="Normal"/>
    <w:uiPriority w:val="34"/>
    <w:qFormat/>
    <w:rsid w:val="009125F3"/>
    <w:pPr>
      <w:ind w:left="720"/>
      <w:contextualSpacing/>
    </w:pPr>
  </w:style>
  <w:style w:type="character" w:styleId="Hyperlink">
    <w:name w:val="Hyperlink"/>
    <w:basedOn w:val="DefaultParagraphFont"/>
    <w:uiPriority w:val="99"/>
    <w:unhideWhenUsed/>
    <w:rsid w:val="009125F3"/>
    <w:rPr>
      <w:color w:val="0000FF" w:themeColor="hyperlink"/>
      <w:u w:val="single"/>
    </w:rPr>
  </w:style>
  <w:style w:type="table" w:styleId="TableGrid">
    <w:name w:val="Table Grid"/>
    <w:basedOn w:val="TableNormal"/>
    <w:uiPriority w:val="59"/>
    <w:rsid w:val="00DF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24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49" Type="http://schemas.microsoft.com/office/2007/relationships/stylesWithEffects" Target="stylesWithEffects.xml"/><Relationship Id="rId20" Type="http://schemas.openxmlformats.org/officeDocument/2006/relationships/hyperlink" Target="http://www.utm.utoronto.ca/shuttle" TargetMode="External"/><Relationship Id="rId21" Type="http://schemas.openxmlformats.org/officeDocument/2006/relationships/hyperlink" Target="http://www.utm.utoronto.ca/childcare" TargetMode="External"/><Relationship Id="rId22" Type="http://schemas.openxmlformats.org/officeDocument/2006/relationships/hyperlink" Target="http://www.utm.utoronto.ca/career" TargetMode="External"/><Relationship Id="rId23" Type="http://schemas.openxmlformats.org/officeDocument/2006/relationships/hyperlink" Target="http://www.utm.utoronto.ca/health" TargetMode="External"/><Relationship Id="rId24" Type="http://schemas.openxmlformats.org/officeDocument/2006/relationships/hyperlink" Target="http://mediumutm.ca" TargetMode="External"/><Relationship Id="rId25" Type="http://schemas.openxmlformats.org/officeDocument/2006/relationships/hyperlink" Target="http://www.utm.utoronto.ca/access" TargetMode="External"/><Relationship Id="rId26" Type="http://schemas.openxmlformats.org/officeDocument/2006/relationships/hyperlink" Target="http://library.utm.utoronto.ca/" TargetMode="External"/><Relationship Id="rId27" Type="http://schemas.openxmlformats.org/officeDocument/2006/relationships/hyperlink" Target="http://www.utm.utoronto.ca/library/instruction/librarytours.html" TargetMode="External"/><Relationship Id="rId28" Type="http://schemas.openxmlformats.org/officeDocument/2006/relationships/hyperlink" Target="http://www.utm.utoronto.ca/library/instruction/f2f.html" TargetMode="External"/><Relationship Id="rId29" Type="http://schemas.openxmlformats.org/officeDocument/2006/relationships/hyperlink" Target="http://www.utm.utoronto.ca/library/intercampusdeliver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m.utoronto.ca/library/interlibraryloan.html" TargetMode="External"/><Relationship Id="rId31" Type="http://schemas.openxmlformats.org/officeDocument/2006/relationships/hyperlink" Target="http://content.library.utoronto.ca/help/live-help" TargetMode="External"/><Relationship Id="rId32" Type="http://schemas.openxmlformats.org/officeDocument/2006/relationships/hyperlink" Target="http://www.utm.utoronto.ca/library/liaisonlibrarians.html" TargetMode="External"/><Relationship Id="rId9" Type="http://schemas.openxmlformats.org/officeDocument/2006/relationships/hyperlink" Target="http://utmags.sa.utoronto.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rtal.utoronto.ca" TargetMode="External"/><Relationship Id="rId33" Type="http://schemas.openxmlformats.org/officeDocument/2006/relationships/hyperlink" Target="http://www.uoftbookstore.com/online/utmbookstore.ihtml" TargetMode="External"/><Relationship Id="rId34" Type="http://schemas.openxmlformats.org/officeDocument/2006/relationships/hyperlink" Target="http://www.utm.utoronto.ca/asc" TargetMode="External"/><Relationship Id="rId35" Type="http://schemas.openxmlformats.org/officeDocument/2006/relationships/hyperlink" Target="http://www.utoronto.ca/tatp/certificate.html" TargetMode="External"/><Relationship Id="rId36" Type="http://schemas.openxmlformats.org/officeDocument/2006/relationships/hyperlink" Target="http://www.utm.utoronto.ca/residence" TargetMode="External"/><Relationship Id="rId10" Type="http://schemas.openxmlformats.org/officeDocument/2006/relationships/hyperlink" Target="http://www.utgsu.ca/index.html" TargetMode="External"/><Relationship Id="rId11" Type="http://schemas.openxmlformats.org/officeDocument/2006/relationships/hyperlink" Target="http://www.utgsu.ca/insurance/" TargetMode="External"/><Relationship Id="rId12" Type="http://schemas.openxmlformats.org/officeDocument/2006/relationships/hyperlink" Target="http://www.cie.utoronto.ca/Coming/UHIP.htm" TargetMode="External"/><Relationship Id="rId13" Type="http://schemas.openxmlformats.org/officeDocument/2006/relationships/hyperlink" Target="http://www.utgsu.ca/insurance/pay-direct/" TargetMode="External"/><Relationship Id="rId14" Type="http://schemas.openxmlformats.org/officeDocument/2006/relationships/hyperlink" Target="http://www.cupe3902.org" TargetMode="External"/><Relationship Id="rId15" Type="http://schemas.openxmlformats.org/officeDocument/2006/relationships/hyperlink" Target="http://www.sgs.utoronto.ca" TargetMode="External"/><Relationship Id="rId16" Type="http://schemas.openxmlformats.org/officeDocument/2006/relationships/hyperlink" Target="http://www.rosi.utoronto.ca" TargetMode="External"/><Relationship Id="rId17" Type="http://schemas.openxmlformats.org/officeDocument/2006/relationships/hyperlink" Target="http://www.utm.utoronto.ca/~w3ltsutm/Home.html" TargetMode="External"/><Relationship Id="rId18" Type="http://schemas.openxmlformats.org/officeDocument/2006/relationships/hyperlink" Target="http://www.utm.utoronto.ca/vice-dean-grad/sites/files/vice-dean-grad/public/shared/pdfs/Change%20of%20Campus%20Affiliation.pdf" TargetMode="External"/><Relationship Id="rId19" Type="http://schemas.openxmlformats.org/officeDocument/2006/relationships/hyperlink" Target="http://www.utm.utoronto.ca/athletics" TargetMode="External"/><Relationship Id="rId37" Type="http://schemas.openxmlformats.org/officeDocument/2006/relationships/hyperlink" Target="http://www.utm.utoronto.ca/food" TargetMode="External"/><Relationship Id="rId38" Type="http://schemas.openxmlformats.org/officeDocument/2006/relationships/hyperlink" Target="http://www.utm.utoronto.ca/computing-services/" TargetMode="External"/><Relationship Id="rId39" Type="http://schemas.openxmlformats.org/officeDocument/2006/relationships/hyperlink" Target="http://www.utm.utoronto.ca/parking" TargetMode="External"/><Relationship Id="rId40" Type="http://schemas.openxmlformats.org/officeDocument/2006/relationships/hyperlink" Target="http://www.utm.utoronto.ca/police" TargetMode="External"/><Relationship Id="rId41" Type="http://schemas.openxmlformats.org/officeDocument/2006/relationships/hyperlink" Target="http://www.utm.utoronto.ca/trc/classroom-technology" TargetMode="External"/><Relationship Id="rId42" Type="http://schemas.openxmlformats.org/officeDocument/2006/relationships/hyperlink" Target="mailto:confserv.utm@utoronto.ca" TargetMode="External"/><Relationship Id="rId43" Type="http://schemas.openxmlformats.org/officeDocument/2006/relationships/hyperlink" Target="http://www.mississauga.ca/portal/miway" TargetMode="External"/><Relationship Id="rId44" Type="http://schemas.openxmlformats.org/officeDocument/2006/relationships/hyperlink" Target="http://www.mississauga.ca/portal/services/maps"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E25E-1641-2C4D-8312-C3839CF5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28</Pages>
  <Words>5768</Words>
  <Characters>32881</Characters>
  <Application>Microsoft Macintosh Word</Application>
  <DocSecurity>0</DocSecurity>
  <Lines>274</Lines>
  <Paragraphs>65</Paragraphs>
  <ScaleCrop>false</ScaleCrop>
  <Company>University of Toronto </Company>
  <LinksUpToDate>false</LinksUpToDate>
  <CharactersWithSpaces>40380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Stacey-Lynn Paiva</dc:creator>
  <cp:keywords/>
  <dc:description/>
  <cp:lastModifiedBy>Farheen</cp:lastModifiedBy>
  <cp:revision>42</cp:revision>
  <cp:lastPrinted>2012-09-18T18:58:00Z</cp:lastPrinted>
  <dcterms:created xsi:type="dcterms:W3CDTF">2012-09-17T21:22:00Z</dcterms:created>
  <dcterms:modified xsi:type="dcterms:W3CDTF">2013-08-02T18:26:00Z</dcterms:modified>
</cp:coreProperties>
</file>